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59E1" w:rsidRDefault="007E59E1" w:rsidP="001D4BEE">
      <w:pPr>
        <w:spacing w:line="360" w:lineRule="auto"/>
        <w:jc w:val="center"/>
        <w:rPr>
          <w:rFonts w:cstheme="minorHAnsi"/>
          <w:b/>
          <w:bCs/>
        </w:rPr>
      </w:pPr>
      <w:r>
        <w:rPr>
          <w:rFonts w:cstheme="minorHAnsi"/>
          <w:b/>
          <w:bCs/>
        </w:rPr>
        <w:t>LEGAL BULLETIN</w:t>
      </w:r>
    </w:p>
    <w:p w:rsidR="007E59E1" w:rsidRDefault="007E59E1" w:rsidP="001D4BEE">
      <w:pPr>
        <w:spacing w:line="360" w:lineRule="auto"/>
        <w:jc w:val="center"/>
        <w:rPr>
          <w:rFonts w:cstheme="minorHAnsi"/>
          <w:b/>
          <w:bCs/>
        </w:rPr>
      </w:pPr>
      <w:r>
        <w:rPr>
          <w:rFonts w:cstheme="minorHAnsi"/>
          <w:b/>
          <w:bCs/>
        </w:rPr>
        <w:t>NICOLAU</w:t>
      </w:r>
      <w:r w:rsidR="00D855D1">
        <w:rPr>
          <w:rFonts w:cstheme="minorHAnsi"/>
          <w:b/>
          <w:bCs/>
        </w:rPr>
        <w:t>S</w:t>
      </w:r>
      <w:r>
        <w:rPr>
          <w:rFonts w:cstheme="minorHAnsi"/>
          <w:b/>
          <w:bCs/>
        </w:rPr>
        <w:t xml:space="preserve"> COPERNICUS UNIVERSITY IN TORUŃ</w:t>
      </w:r>
    </w:p>
    <w:p w:rsidR="007E59E1" w:rsidRDefault="007E59E1" w:rsidP="00D855D1">
      <w:pPr>
        <w:pBdr>
          <w:bottom w:val="single" w:sz="4" w:space="1" w:color="auto"/>
        </w:pBdr>
        <w:spacing w:line="360" w:lineRule="auto"/>
        <w:jc w:val="center"/>
        <w:rPr>
          <w:rFonts w:cstheme="minorHAnsi"/>
          <w:b/>
          <w:bCs/>
        </w:rPr>
      </w:pPr>
      <w:r>
        <w:rPr>
          <w:rFonts w:cstheme="minorHAnsi"/>
          <w:b/>
          <w:bCs/>
        </w:rPr>
        <w:t>Year</w:t>
      </w:r>
      <w:r w:rsidR="00D855D1">
        <w:rPr>
          <w:rFonts w:cstheme="minorHAnsi"/>
          <w:b/>
          <w:bCs/>
        </w:rPr>
        <w:t xml:space="preserve"> 2023; item: 258</w:t>
      </w:r>
    </w:p>
    <w:p w:rsidR="00D855D1" w:rsidRDefault="00D855D1" w:rsidP="001D4BEE">
      <w:pPr>
        <w:spacing w:line="360" w:lineRule="auto"/>
        <w:jc w:val="center"/>
        <w:rPr>
          <w:rFonts w:cstheme="minorHAnsi"/>
          <w:b/>
          <w:bCs/>
        </w:rPr>
      </w:pPr>
    </w:p>
    <w:p w:rsidR="00864482" w:rsidRPr="00216CDD" w:rsidRDefault="00EE0444" w:rsidP="001D4BEE">
      <w:pPr>
        <w:spacing w:line="360" w:lineRule="auto"/>
        <w:jc w:val="center"/>
        <w:rPr>
          <w:rFonts w:cstheme="minorHAnsi"/>
          <w:b/>
          <w:bCs/>
        </w:rPr>
      </w:pPr>
      <w:r w:rsidRPr="00216CDD">
        <w:rPr>
          <w:rFonts w:cstheme="minorHAnsi"/>
          <w:b/>
          <w:bCs/>
        </w:rPr>
        <w:t>Order No. 148</w:t>
      </w:r>
    </w:p>
    <w:p w:rsidR="00864482" w:rsidRPr="00216CDD" w:rsidRDefault="00EE0444" w:rsidP="001D4BEE">
      <w:pPr>
        <w:spacing w:line="360" w:lineRule="auto"/>
        <w:jc w:val="center"/>
        <w:rPr>
          <w:rFonts w:cstheme="minorHAnsi"/>
          <w:b/>
          <w:bCs/>
        </w:rPr>
      </w:pPr>
      <w:r w:rsidRPr="00216CDD">
        <w:rPr>
          <w:rFonts w:cstheme="minorHAnsi"/>
          <w:b/>
          <w:bCs/>
        </w:rPr>
        <w:t xml:space="preserve">of the </w:t>
      </w:r>
      <w:r w:rsidRPr="006D1CF8">
        <w:rPr>
          <w:rFonts w:cstheme="minorHAnsi"/>
          <w:b/>
          <w:bCs/>
        </w:rPr>
        <w:t>Rector</w:t>
      </w:r>
      <w:r w:rsidRPr="00216CDD">
        <w:rPr>
          <w:rFonts w:cstheme="minorHAnsi"/>
          <w:b/>
          <w:bCs/>
        </w:rPr>
        <w:t xml:space="preserve"> of the Nicolaus Copernicus University in </w:t>
      </w:r>
      <w:proofErr w:type="spellStart"/>
      <w:r w:rsidRPr="00216CDD">
        <w:rPr>
          <w:rFonts w:cstheme="minorHAnsi"/>
          <w:b/>
          <w:bCs/>
        </w:rPr>
        <w:t>Toruń</w:t>
      </w:r>
      <w:proofErr w:type="spellEnd"/>
    </w:p>
    <w:p w:rsidR="001C6E4F" w:rsidRPr="00977319" w:rsidRDefault="00864482" w:rsidP="001D4BEE">
      <w:pPr>
        <w:spacing w:line="360" w:lineRule="auto"/>
        <w:jc w:val="center"/>
        <w:rPr>
          <w:rFonts w:cstheme="minorHAnsi"/>
        </w:rPr>
      </w:pPr>
      <w:r w:rsidRPr="00977319">
        <w:rPr>
          <w:rFonts w:cstheme="minorHAnsi"/>
        </w:rPr>
        <w:t>of 10th Ju</w:t>
      </w:r>
      <w:r w:rsidR="00B167BA" w:rsidRPr="00977319">
        <w:rPr>
          <w:rFonts w:cstheme="minorHAnsi"/>
        </w:rPr>
        <w:t>l</w:t>
      </w:r>
      <w:r w:rsidRPr="00977319">
        <w:rPr>
          <w:rFonts w:cstheme="minorHAnsi"/>
        </w:rPr>
        <w:t>y 2023</w:t>
      </w:r>
    </w:p>
    <w:p w:rsidR="00864482" w:rsidRPr="00216CDD" w:rsidRDefault="00524F38" w:rsidP="001D4BEE">
      <w:pPr>
        <w:spacing w:line="360" w:lineRule="auto"/>
        <w:jc w:val="center"/>
        <w:rPr>
          <w:rFonts w:cstheme="minorHAnsi"/>
          <w:b/>
          <w:bCs/>
        </w:rPr>
      </w:pPr>
      <w:r w:rsidRPr="00216CDD">
        <w:rPr>
          <w:rFonts w:cstheme="minorHAnsi"/>
          <w:b/>
          <w:bCs/>
        </w:rPr>
        <w:t xml:space="preserve">on </w:t>
      </w:r>
      <w:r w:rsidR="00E221F7">
        <w:rPr>
          <w:rFonts w:cstheme="minorHAnsi"/>
          <w:b/>
          <w:bCs/>
        </w:rPr>
        <w:t>P</w:t>
      </w:r>
      <w:r w:rsidRPr="00216CDD">
        <w:rPr>
          <w:rFonts w:cstheme="minorHAnsi"/>
          <w:b/>
          <w:bCs/>
        </w:rPr>
        <w:t>ayment</w:t>
      </w:r>
      <w:r w:rsidR="006D2B8D">
        <w:rPr>
          <w:rFonts w:cstheme="minorHAnsi"/>
          <w:b/>
          <w:bCs/>
        </w:rPr>
        <w:t>s</w:t>
      </w:r>
      <w:r w:rsidRPr="00216CDD">
        <w:rPr>
          <w:rFonts w:cstheme="minorHAnsi"/>
          <w:b/>
          <w:bCs/>
        </w:rPr>
        <w:t xml:space="preserve"> for </w:t>
      </w:r>
      <w:r w:rsidR="00E221F7">
        <w:rPr>
          <w:rFonts w:cstheme="minorHAnsi"/>
          <w:b/>
          <w:bCs/>
        </w:rPr>
        <w:t>A</w:t>
      </w:r>
      <w:r w:rsidRPr="00216CDD">
        <w:rPr>
          <w:rFonts w:cstheme="minorHAnsi"/>
          <w:b/>
          <w:bCs/>
        </w:rPr>
        <w:t xml:space="preserve">ccommodation in </w:t>
      </w:r>
      <w:r w:rsidR="00E221F7">
        <w:rPr>
          <w:rFonts w:cstheme="minorHAnsi"/>
          <w:b/>
          <w:bCs/>
        </w:rPr>
        <w:t>S</w:t>
      </w:r>
      <w:r w:rsidRPr="00216CDD">
        <w:rPr>
          <w:rFonts w:cstheme="minorHAnsi"/>
          <w:b/>
          <w:bCs/>
        </w:rPr>
        <w:t>tudent</w:t>
      </w:r>
      <w:r w:rsidR="0009392F" w:rsidRPr="00216CDD">
        <w:rPr>
          <w:rFonts w:cstheme="minorHAnsi"/>
          <w:b/>
          <w:bCs/>
        </w:rPr>
        <w:t xml:space="preserve"> </w:t>
      </w:r>
      <w:r w:rsidR="00C87115">
        <w:rPr>
          <w:rFonts w:cstheme="minorHAnsi"/>
          <w:b/>
          <w:bCs/>
        </w:rPr>
        <w:t>Houses</w:t>
      </w:r>
      <w:r w:rsidR="00402337" w:rsidRPr="00216CDD">
        <w:rPr>
          <w:rFonts w:cstheme="minorHAnsi"/>
          <w:b/>
          <w:bCs/>
        </w:rPr>
        <w:t xml:space="preserve"> </w:t>
      </w:r>
      <w:r w:rsidRPr="00216CDD">
        <w:rPr>
          <w:rFonts w:cstheme="minorHAnsi"/>
          <w:b/>
          <w:bCs/>
        </w:rPr>
        <w:t xml:space="preserve">of the Nicolaus Copernicus University in </w:t>
      </w:r>
      <w:proofErr w:type="spellStart"/>
      <w:r w:rsidRPr="00216CDD">
        <w:rPr>
          <w:rFonts w:cstheme="minorHAnsi"/>
          <w:b/>
          <w:bCs/>
        </w:rPr>
        <w:t>Toruń</w:t>
      </w:r>
      <w:proofErr w:type="spellEnd"/>
    </w:p>
    <w:p w:rsidR="00ED084E" w:rsidRPr="00977319" w:rsidRDefault="00ED084E" w:rsidP="00193F86">
      <w:pPr>
        <w:spacing w:before="240" w:line="360" w:lineRule="auto"/>
        <w:jc w:val="both"/>
        <w:rPr>
          <w:rFonts w:cstheme="minorHAnsi"/>
        </w:rPr>
      </w:pPr>
      <w:r w:rsidRPr="00977319">
        <w:rPr>
          <w:rFonts w:cstheme="minorHAnsi"/>
        </w:rPr>
        <w:t xml:space="preserve">Pursuant to Article 23(1) of the Act of 20 July 2018. Law on Higher Education and Science (Journal of Laws of 2023, item 742), in </w:t>
      </w:r>
      <w:r w:rsidR="00DA0A91" w:rsidRPr="00977319">
        <w:rPr>
          <w:rFonts w:cstheme="minorHAnsi"/>
        </w:rPr>
        <w:t>relation to</w:t>
      </w:r>
      <w:r w:rsidRPr="00977319">
        <w:rPr>
          <w:rFonts w:cstheme="minorHAnsi"/>
        </w:rPr>
        <w:t xml:space="preserve"> Order No. 147 of the NCU Rector of 10 June 2023. Regulations </w:t>
      </w:r>
      <w:r w:rsidR="001A7D77">
        <w:rPr>
          <w:rFonts w:cstheme="minorHAnsi"/>
        </w:rPr>
        <w:t>of</w:t>
      </w:r>
      <w:r w:rsidRPr="00977319">
        <w:rPr>
          <w:rFonts w:cstheme="minorHAnsi"/>
        </w:rPr>
        <w:t xml:space="preserve"> </w:t>
      </w:r>
      <w:r w:rsidR="00402337" w:rsidRPr="00977319">
        <w:rPr>
          <w:rFonts w:cstheme="minorHAnsi"/>
        </w:rPr>
        <w:t>S</w:t>
      </w:r>
      <w:r w:rsidRPr="00977319">
        <w:rPr>
          <w:rFonts w:cstheme="minorHAnsi"/>
        </w:rPr>
        <w:t xml:space="preserve">tudent </w:t>
      </w:r>
      <w:r w:rsidR="00C87115">
        <w:rPr>
          <w:rFonts w:cstheme="minorHAnsi"/>
        </w:rPr>
        <w:t>Houses</w:t>
      </w:r>
      <w:r w:rsidR="00402337" w:rsidRPr="00977319">
        <w:rPr>
          <w:rFonts w:cstheme="minorHAnsi"/>
        </w:rPr>
        <w:t xml:space="preserve"> </w:t>
      </w:r>
      <w:r w:rsidR="0067451D">
        <w:rPr>
          <w:rFonts w:cstheme="minorHAnsi"/>
        </w:rPr>
        <w:t>of</w:t>
      </w:r>
      <w:r w:rsidRPr="00977319">
        <w:rPr>
          <w:rFonts w:cstheme="minorHAnsi"/>
        </w:rPr>
        <w:t xml:space="preserve"> </w:t>
      </w:r>
      <w:r w:rsidR="00856A66" w:rsidRPr="00977319">
        <w:rPr>
          <w:rFonts w:cstheme="minorHAnsi"/>
        </w:rPr>
        <w:t xml:space="preserve">the </w:t>
      </w:r>
      <w:r w:rsidRPr="00977319">
        <w:rPr>
          <w:rFonts w:cstheme="minorHAnsi"/>
        </w:rPr>
        <w:t xml:space="preserve">Nicolaus Copernicus University in </w:t>
      </w:r>
      <w:proofErr w:type="spellStart"/>
      <w:r w:rsidRPr="00977319">
        <w:rPr>
          <w:rFonts w:cstheme="minorHAnsi"/>
        </w:rPr>
        <w:t>Toruń</w:t>
      </w:r>
      <w:proofErr w:type="spellEnd"/>
      <w:r w:rsidRPr="00977319">
        <w:rPr>
          <w:rFonts w:cstheme="minorHAnsi"/>
        </w:rPr>
        <w:t xml:space="preserve"> (NCU Legal Bulletin of 2023, item 257)</w:t>
      </w:r>
    </w:p>
    <w:p w:rsidR="001D4BEE" w:rsidRPr="00977319" w:rsidRDefault="001D4BEE" w:rsidP="00353B3E">
      <w:pPr>
        <w:spacing w:before="240" w:line="360" w:lineRule="auto"/>
        <w:jc w:val="center"/>
        <w:rPr>
          <w:rFonts w:cstheme="minorHAnsi"/>
        </w:rPr>
      </w:pPr>
      <w:r w:rsidRPr="00977319">
        <w:rPr>
          <w:rFonts w:cstheme="minorHAnsi"/>
        </w:rPr>
        <w:t>it is ordered as follows:</w:t>
      </w:r>
    </w:p>
    <w:p w:rsidR="00856A66" w:rsidRPr="00977319" w:rsidRDefault="00856A66" w:rsidP="00353B3E">
      <w:pPr>
        <w:spacing w:before="240" w:line="360" w:lineRule="auto"/>
        <w:jc w:val="center"/>
        <w:rPr>
          <w:rFonts w:cstheme="minorHAnsi"/>
        </w:rPr>
      </w:pPr>
      <w:r w:rsidRPr="00977319">
        <w:rPr>
          <w:rFonts w:cstheme="minorHAnsi"/>
        </w:rPr>
        <w:t>CHAPTER I</w:t>
      </w:r>
    </w:p>
    <w:p w:rsidR="00856A66" w:rsidRPr="00977319" w:rsidRDefault="00856A66" w:rsidP="00856A66">
      <w:pPr>
        <w:spacing w:line="360" w:lineRule="auto"/>
        <w:jc w:val="center"/>
        <w:rPr>
          <w:rFonts w:cstheme="minorHAnsi"/>
        </w:rPr>
      </w:pPr>
      <w:r w:rsidRPr="00977319">
        <w:rPr>
          <w:rFonts w:cstheme="minorHAnsi"/>
        </w:rPr>
        <w:t>GENERAL PROVISIONS</w:t>
      </w:r>
    </w:p>
    <w:p w:rsidR="00856A66" w:rsidRPr="00977319" w:rsidRDefault="00856A66" w:rsidP="00193F86">
      <w:pPr>
        <w:spacing w:before="240" w:line="360" w:lineRule="auto"/>
        <w:jc w:val="center"/>
        <w:rPr>
          <w:rFonts w:cstheme="minorHAnsi"/>
        </w:rPr>
      </w:pPr>
      <w:r w:rsidRPr="00977319">
        <w:rPr>
          <w:rFonts w:cstheme="minorHAnsi"/>
        </w:rPr>
        <w:t>§ 1</w:t>
      </w:r>
    </w:p>
    <w:p w:rsidR="00856A66" w:rsidRPr="00977319" w:rsidRDefault="00C806DA" w:rsidP="0044360C">
      <w:pPr>
        <w:pStyle w:val="Akapitzlist"/>
        <w:numPr>
          <w:ilvl w:val="0"/>
          <w:numId w:val="1"/>
        </w:numPr>
        <w:spacing w:line="360" w:lineRule="auto"/>
        <w:jc w:val="both"/>
        <w:rPr>
          <w:rFonts w:cstheme="minorHAnsi"/>
        </w:rPr>
      </w:pPr>
      <w:r w:rsidRPr="00977319">
        <w:rPr>
          <w:rFonts w:cstheme="minorHAnsi"/>
        </w:rPr>
        <w:t>T</w:t>
      </w:r>
      <w:r w:rsidR="00856A66" w:rsidRPr="00977319">
        <w:rPr>
          <w:rFonts w:cstheme="minorHAnsi"/>
        </w:rPr>
        <w:t xml:space="preserve">he </w:t>
      </w:r>
      <w:r w:rsidR="00B167BA" w:rsidRPr="00977319">
        <w:rPr>
          <w:rFonts w:cstheme="minorHAnsi"/>
        </w:rPr>
        <w:t>order</w:t>
      </w:r>
      <w:r w:rsidR="00856A66" w:rsidRPr="00977319">
        <w:rPr>
          <w:rFonts w:cstheme="minorHAnsi"/>
        </w:rPr>
        <w:t xml:space="preserve"> lays down:</w:t>
      </w:r>
    </w:p>
    <w:p w:rsidR="00856A66" w:rsidRPr="00977319" w:rsidRDefault="00856A66" w:rsidP="0044360C">
      <w:pPr>
        <w:spacing w:line="360" w:lineRule="auto"/>
        <w:ind w:left="708"/>
        <w:jc w:val="both"/>
        <w:rPr>
          <w:rFonts w:cstheme="minorHAnsi"/>
        </w:rPr>
      </w:pPr>
      <w:r w:rsidRPr="00977319">
        <w:rPr>
          <w:rFonts w:cstheme="minorHAnsi"/>
        </w:rPr>
        <w:t xml:space="preserve">1) the rules for the payment of accommodation </w:t>
      </w:r>
      <w:r w:rsidR="00D443A3" w:rsidRPr="00977319">
        <w:rPr>
          <w:rFonts w:cstheme="minorHAnsi"/>
        </w:rPr>
        <w:t>fees</w:t>
      </w:r>
      <w:r w:rsidR="000B532F">
        <w:rPr>
          <w:rFonts w:cstheme="minorHAnsi"/>
        </w:rPr>
        <w:t>,</w:t>
      </w:r>
    </w:p>
    <w:p w:rsidR="00856A66" w:rsidRPr="00977319" w:rsidRDefault="00856A66" w:rsidP="0044360C">
      <w:pPr>
        <w:spacing w:line="360" w:lineRule="auto"/>
        <w:ind w:left="708"/>
        <w:jc w:val="both"/>
        <w:rPr>
          <w:rFonts w:cstheme="minorHAnsi"/>
        </w:rPr>
      </w:pPr>
      <w:r w:rsidRPr="00977319">
        <w:rPr>
          <w:rFonts w:cstheme="minorHAnsi"/>
        </w:rPr>
        <w:t xml:space="preserve">2) the amount of the </w:t>
      </w:r>
      <w:r w:rsidR="00D443A3" w:rsidRPr="00977319">
        <w:rPr>
          <w:rFonts w:cstheme="minorHAnsi"/>
        </w:rPr>
        <w:t>fees</w:t>
      </w:r>
      <w:r w:rsidR="000B532F">
        <w:rPr>
          <w:rFonts w:cstheme="minorHAnsi"/>
        </w:rPr>
        <w:t>,</w:t>
      </w:r>
    </w:p>
    <w:p w:rsidR="00856A66" w:rsidRPr="00977319" w:rsidRDefault="00856A66" w:rsidP="0044360C">
      <w:pPr>
        <w:spacing w:line="360" w:lineRule="auto"/>
        <w:ind w:left="708"/>
        <w:jc w:val="both"/>
        <w:rPr>
          <w:rFonts w:cstheme="minorHAnsi"/>
        </w:rPr>
      </w:pPr>
      <w:r w:rsidRPr="00977319">
        <w:rPr>
          <w:rFonts w:cstheme="minorHAnsi"/>
        </w:rPr>
        <w:t>3) other</w:t>
      </w:r>
      <w:r w:rsidR="00F04F46" w:rsidRPr="00977319">
        <w:rPr>
          <w:rFonts w:cstheme="minorHAnsi"/>
        </w:rPr>
        <w:t xml:space="preserve"> </w:t>
      </w:r>
      <w:r w:rsidR="00272DDC" w:rsidRPr="00977319">
        <w:rPr>
          <w:rFonts w:cstheme="minorHAnsi"/>
        </w:rPr>
        <w:t>charges</w:t>
      </w:r>
      <w:r w:rsidR="00F04F46" w:rsidRPr="00977319">
        <w:rPr>
          <w:rFonts w:cstheme="minorHAnsi"/>
        </w:rPr>
        <w:t xml:space="preserve"> related to residence in a student </w:t>
      </w:r>
      <w:r w:rsidR="00694C69" w:rsidRPr="00977319">
        <w:rPr>
          <w:rFonts w:cstheme="minorHAnsi"/>
        </w:rPr>
        <w:t>house</w:t>
      </w:r>
      <w:r w:rsidR="00F04F46" w:rsidRPr="00977319">
        <w:rPr>
          <w:rFonts w:cstheme="minorHAnsi"/>
        </w:rPr>
        <w:t>.</w:t>
      </w:r>
    </w:p>
    <w:p w:rsidR="00F04F46" w:rsidRPr="00977319" w:rsidRDefault="00F04F46" w:rsidP="0044360C">
      <w:pPr>
        <w:pStyle w:val="Akapitzlist"/>
        <w:numPr>
          <w:ilvl w:val="0"/>
          <w:numId w:val="1"/>
        </w:numPr>
        <w:spacing w:line="360" w:lineRule="auto"/>
        <w:jc w:val="both"/>
        <w:rPr>
          <w:rFonts w:cstheme="minorHAnsi"/>
        </w:rPr>
      </w:pPr>
      <w:r w:rsidRPr="00977319">
        <w:rPr>
          <w:rFonts w:cstheme="minorHAnsi"/>
        </w:rPr>
        <w:t xml:space="preserve">This </w:t>
      </w:r>
      <w:r w:rsidR="00B167BA" w:rsidRPr="00977319">
        <w:rPr>
          <w:rFonts w:cstheme="minorHAnsi"/>
        </w:rPr>
        <w:t>order</w:t>
      </w:r>
      <w:r w:rsidRPr="00977319">
        <w:rPr>
          <w:rFonts w:cstheme="minorHAnsi"/>
        </w:rPr>
        <w:t xml:space="preserve"> shall apply to students or doctoral students entitled to apply for accommodation in </w:t>
      </w:r>
      <w:r w:rsidR="0092619F">
        <w:rPr>
          <w:rFonts w:cstheme="minorHAnsi"/>
        </w:rPr>
        <w:t>the</w:t>
      </w:r>
      <w:r w:rsidRPr="00977319">
        <w:rPr>
          <w:rFonts w:cstheme="minorHAnsi"/>
        </w:rPr>
        <w:t xml:space="preserve"> </w:t>
      </w:r>
      <w:r w:rsidR="00694C69" w:rsidRPr="00977319">
        <w:rPr>
          <w:rFonts w:cstheme="minorHAnsi"/>
        </w:rPr>
        <w:t xml:space="preserve">student </w:t>
      </w:r>
      <w:r w:rsidR="0092619F">
        <w:rPr>
          <w:rFonts w:cstheme="minorHAnsi"/>
        </w:rPr>
        <w:t>house</w:t>
      </w:r>
      <w:r w:rsidRPr="00977319">
        <w:rPr>
          <w:rFonts w:cstheme="minorHAnsi"/>
        </w:rPr>
        <w:t>, including accommodation for their spouse and children, subject to sections 3 and 4.</w:t>
      </w:r>
    </w:p>
    <w:p w:rsidR="00F04F46" w:rsidRPr="00977319" w:rsidRDefault="00F04F46" w:rsidP="0044360C">
      <w:pPr>
        <w:pStyle w:val="Akapitzlist"/>
        <w:numPr>
          <w:ilvl w:val="0"/>
          <w:numId w:val="1"/>
        </w:numPr>
        <w:spacing w:line="360" w:lineRule="auto"/>
        <w:jc w:val="both"/>
        <w:rPr>
          <w:rFonts w:cstheme="minorHAnsi"/>
        </w:rPr>
      </w:pPr>
      <w:r w:rsidRPr="00977319">
        <w:rPr>
          <w:rFonts w:cstheme="minorHAnsi"/>
        </w:rPr>
        <w:t xml:space="preserve">The provisions of the </w:t>
      </w:r>
      <w:r w:rsidR="00B167BA" w:rsidRPr="00977319">
        <w:rPr>
          <w:rFonts w:cstheme="minorHAnsi"/>
        </w:rPr>
        <w:t>order</w:t>
      </w:r>
      <w:r w:rsidRPr="00977319">
        <w:rPr>
          <w:rFonts w:cstheme="minorHAnsi"/>
        </w:rPr>
        <w:t xml:space="preserve"> shall apply </w:t>
      </w:r>
      <w:r w:rsidR="001602E5" w:rsidRPr="00977319">
        <w:rPr>
          <w:rFonts w:cstheme="minorHAnsi"/>
        </w:rPr>
        <w:t>accordingly</w:t>
      </w:r>
      <w:r w:rsidRPr="00977319">
        <w:rPr>
          <w:rFonts w:cstheme="minorHAnsi"/>
        </w:rPr>
        <w:t xml:space="preserve"> to participants </w:t>
      </w:r>
      <w:r w:rsidR="001602E5" w:rsidRPr="00977319">
        <w:rPr>
          <w:rFonts w:cstheme="minorHAnsi"/>
        </w:rPr>
        <w:t>of</w:t>
      </w:r>
      <w:r w:rsidRPr="00977319">
        <w:rPr>
          <w:rFonts w:cstheme="minorHAnsi"/>
        </w:rPr>
        <w:t xml:space="preserve"> other forms of education.</w:t>
      </w:r>
    </w:p>
    <w:p w:rsidR="00F04F46" w:rsidRPr="00977319" w:rsidRDefault="00F04F46" w:rsidP="0044360C">
      <w:pPr>
        <w:pStyle w:val="Akapitzlist"/>
        <w:numPr>
          <w:ilvl w:val="0"/>
          <w:numId w:val="1"/>
        </w:numPr>
        <w:spacing w:line="360" w:lineRule="auto"/>
        <w:jc w:val="both"/>
        <w:rPr>
          <w:rFonts w:cstheme="minorHAnsi"/>
        </w:rPr>
      </w:pPr>
      <w:r w:rsidRPr="00977319">
        <w:rPr>
          <w:rFonts w:cstheme="minorHAnsi"/>
        </w:rPr>
        <w:t xml:space="preserve">In particularly justified cases, with the </w:t>
      </w:r>
      <w:r w:rsidR="00A153C8">
        <w:rPr>
          <w:rFonts w:cstheme="minorHAnsi"/>
        </w:rPr>
        <w:t>approval</w:t>
      </w:r>
      <w:r w:rsidRPr="00977319">
        <w:rPr>
          <w:rFonts w:cstheme="minorHAnsi"/>
        </w:rPr>
        <w:t xml:space="preserve"> of the Vice-Rector for </w:t>
      </w:r>
      <w:r w:rsidR="009F7A8C">
        <w:rPr>
          <w:rFonts w:cstheme="minorHAnsi"/>
        </w:rPr>
        <w:t>S</w:t>
      </w:r>
      <w:r w:rsidRPr="00977319">
        <w:rPr>
          <w:rFonts w:cstheme="minorHAnsi"/>
        </w:rPr>
        <w:t xml:space="preserve">tudent </w:t>
      </w:r>
      <w:r w:rsidR="009F7A8C">
        <w:rPr>
          <w:rFonts w:cstheme="minorHAnsi"/>
        </w:rPr>
        <w:t>A</w:t>
      </w:r>
      <w:r w:rsidRPr="00977319">
        <w:rPr>
          <w:rFonts w:cstheme="minorHAnsi"/>
        </w:rPr>
        <w:t xml:space="preserve">ffairs, other persons may be accommodated in </w:t>
      </w:r>
      <w:r w:rsidR="00577E20">
        <w:rPr>
          <w:rFonts w:cstheme="minorHAnsi"/>
        </w:rPr>
        <w:t>a</w:t>
      </w:r>
      <w:r w:rsidRPr="00977319">
        <w:rPr>
          <w:rFonts w:cstheme="minorHAnsi"/>
        </w:rPr>
        <w:t xml:space="preserve"> </w:t>
      </w:r>
      <w:r w:rsidR="00694C69" w:rsidRPr="00977319">
        <w:rPr>
          <w:rFonts w:cstheme="minorHAnsi"/>
        </w:rPr>
        <w:t xml:space="preserve">student </w:t>
      </w:r>
      <w:r w:rsidR="0092619F">
        <w:rPr>
          <w:rFonts w:cstheme="minorHAnsi"/>
        </w:rPr>
        <w:t>house</w:t>
      </w:r>
      <w:r w:rsidRPr="00977319">
        <w:rPr>
          <w:rFonts w:cstheme="minorHAnsi"/>
        </w:rPr>
        <w:t>.</w:t>
      </w:r>
    </w:p>
    <w:p w:rsidR="0005568B" w:rsidRPr="00977319" w:rsidRDefault="0005568B" w:rsidP="00353B3E">
      <w:pPr>
        <w:spacing w:before="240" w:line="360" w:lineRule="auto"/>
        <w:jc w:val="center"/>
        <w:rPr>
          <w:rFonts w:cstheme="minorHAnsi"/>
        </w:rPr>
      </w:pPr>
      <w:r w:rsidRPr="00977319">
        <w:rPr>
          <w:rFonts w:cstheme="minorHAnsi"/>
        </w:rPr>
        <w:t>CHAPTER II</w:t>
      </w:r>
    </w:p>
    <w:p w:rsidR="0005568B" w:rsidRPr="00977319" w:rsidRDefault="0005568B" w:rsidP="0005568B">
      <w:pPr>
        <w:spacing w:line="360" w:lineRule="auto"/>
        <w:jc w:val="center"/>
        <w:rPr>
          <w:rFonts w:cstheme="minorHAnsi"/>
        </w:rPr>
      </w:pPr>
      <w:r w:rsidRPr="00977319">
        <w:rPr>
          <w:rFonts w:cstheme="minorHAnsi"/>
        </w:rPr>
        <w:lastRenderedPageBreak/>
        <w:t>RULES FOR PAYMENT</w:t>
      </w:r>
      <w:r w:rsidR="0067451D">
        <w:rPr>
          <w:rFonts w:cstheme="minorHAnsi"/>
        </w:rPr>
        <w:t>S</w:t>
      </w:r>
      <w:r w:rsidRPr="00977319">
        <w:rPr>
          <w:rFonts w:cstheme="minorHAnsi"/>
        </w:rPr>
        <w:t xml:space="preserve"> OF ACCOMMODATION </w:t>
      </w:r>
      <w:r w:rsidR="00D443A3" w:rsidRPr="00977319">
        <w:rPr>
          <w:rFonts w:cstheme="minorHAnsi"/>
        </w:rPr>
        <w:t>FEES</w:t>
      </w:r>
    </w:p>
    <w:p w:rsidR="0005568B" w:rsidRPr="00977319" w:rsidRDefault="0005568B" w:rsidP="00193F86">
      <w:pPr>
        <w:spacing w:before="240" w:line="360" w:lineRule="auto"/>
        <w:jc w:val="center"/>
        <w:rPr>
          <w:rFonts w:cstheme="minorHAnsi"/>
        </w:rPr>
      </w:pPr>
      <w:r w:rsidRPr="00977319">
        <w:rPr>
          <w:rFonts w:cstheme="minorHAnsi"/>
        </w:rPr>
        <w:t>§ 2</w:t>
      </w:r>
    </w:p>
    <w:p w:rsidR="00F04F46" w:rsidRPr="00977319" w:rsidRDefault="0005568B" w:rsidP="0005568B">
      <w:pPr>
        <w:pStyle w:val="Akapitzlist"/>
        <w:numPr>
          <w:ilvl w:val="0"/>
          <w:numId w:val="3"/>
        </w:numPr>
        <w:spacing w:line="360" w:lineRule="auto"/>
        <w:jc w:val="both"/>
        <w:rPr>
          <w:rFonts w:cstheme="minorHAnsi"/>
        </w:rPr>
      </w:pPr>
      <w:r w:rsidRPr="00977319">
        <w:rPr>
          <w:rFonts w:cstheme="minorHAnsi"/>
        </w:rPr>
        <w:t xml:space="preserve">The </w:t>
      </w:r>
      <w:r w:rsidR="00D443A3" w:rsidRPr="00977319">
        <w:rPr>
          <w:rFonts w:cstheme="minorHAnsi"/>
        </w:rPr>
        <w:t>fee</w:t>
      </w:r>
      <w:r w:rsidRPr="00977319">
        <w:rPr>
          <w:rFonts w:cstheme="minorHAnsi"/>
        </w:rPr>
        <w:t xml:space="preserve"> for a place in a student </w:t>
      </w:r>
      <w:r w:rsidR="00A838DD">
        <w:rPr>
          <w:rFonts w:cstheme="minorHAnsi"/>
        </w:rPr>
        <w:t>house</w:t>
      </w:r>
      <w:r w:rsidRPr="00977319">
        <w:rPr>
          <w:rFonts w:cstheme="minorHAnsi"/>
        </w:rPr>
        <w:t xml:space="preserve"> shall be paid to the individual account assigned in the USOS system no later than the 15th day of each month for the running month.</w:t>
      </w:r>
    </w:p>
    <w:p w:rsidR="00E14D7B" w:rsidRPr="00977319" w:rsidRDefault="00E14D7B" w:rsidP="00E14D7B">
      <w:pPr>
        <w:pStyle w:val="Akapitzlist"/>
        <w:numPr>
          <w:ilvl w:val="0"/>
          <w:numId w:val="3"/>
        </w:numPr>
        <w:spacing w:line="360" w:lineRule="auto"/>
        <w:jc w:val="both"/>
        <w:rPr>
          <w:rFonts w:cstheme="minorHAnsi"/>
        </w:rPr>
      </w:pPr>
      <w:r w:rsidRPr="00977319">
        <w:rPr>
          <w:rFonts w:cstheme="minorHAnsi"/>
        </w:rPr>
        <w:t xml:space="preserve">During the summer holiday period, the fee for a place in a student </w:t>
      </w:r>
      <w:r w:rsidR="00577E20">
        <w:rPr>
          <w:rFonts w:cstheme="minorHAnsi"/>
        </w:rPr>
        <w:t>house</w:t>
      </w:r>
      <w:r w:rsidR="00821030" w:rsidRPr="00977319">
        <w:rPr>
          <w:rFonts w:cstheme="minorHAnsi"/>
        </w:rPr>
        <w:t xml:space="preserve"> </w:t>
      </w:r>
      <w:r w:rsidRPr="00977319">
        <w:rPr>
          <w:rFonts w:cstheme="minorHAnsi"/>
        </w:rPr>
        <w:t xml:space="preserve">shall be paid at the time of </w:t>
      </w:r>
      <w:r w:rsidR="00577E20">
        <w:rPr>
          <w:rFonts w:cstheme="minorHAnsi"/>
        </w:rPr>
        <w:t>moving in</w:t>
      </w:r>
      <w:r w:rsidRPr="00977319">
        <w:rPr>
          <w:rFonts w:cstheme="minorHAnsi"/>
        </w:rPr>
        <w:t xml:space="preserve">, and in the case of continuation in the following month, by the 5th day of the </w:t>
      </w:r>
      <w:r w:rsidR="00821030" w:rsidRPr="00977319">
        <w:rPr>
          <w:rFonts w:cstheme="minorHAnsi"/>
        </w:rPr>
        <w:t>ongoing</w:t>
      </w:r>
      <w:r w:rsidRPr="00977319">
        <w:rPr>
          <w:rFonts w:cstheme="minorHAnsi"/>
        </w:rPr>
        <w:t xml:space="preserve"> month.</w:t>
      </w:r>
    </w:p>
    <w:p w:rsidR="00A7714F" w:rsidRPr="00977319" w:rsidRDefault="004A2F74" w:rsidP="004A2F74">
      <w:pPr>
        <w:pStyle w:val="Akapitzlist"/>
        <w:numPr>
          <w:ilvl w:val="0"/>
          <w:numId w:val="3"/>
        </w:numPr>
        <w:spacing w:line="360" w:lineRule="auto"/>
        <w:jc w:val="both"/>
        <w:rPr>
          <w:rFonts w:cstheme="minorHAnsi"/>
        </w:rPr>
      </w:pPr>
      <w:r w:rsidRPr="00977319">
        <w:rPr>
          <w:rFonts w:cstheme="minorHAnsi"/>
        </w:rPr>
        <w:t xml:space="preserve">A resident of a student </w:t>
      </w:r>
      <w:r w:rsidR="00AE5D94">
        <w:rPr>
          <w:rFonts w:cstheme="minorHAnsi"/>
        </w:rPr>
        <w:t>house</w:t>
      </w:r>
      <w:r w:rsidRPr="00977319">
        <w:rPr>
          <w:rFonts w:cstheme="minorHAnsi"/>
        </w:rPr>
        <w:t xml:space="preserve"> who </w:t>
      </w:r>
      <w:r w:rsidR="006020D7">
        <w:rPr>
          <w:rFonts w:cstheme="minorHAnsi"/>
        </w:rPr>
        <w:t>falls</w:t>
      </w:r>
      <w:r w:rsidRPr="00977319">
        <w:rPr>
          <w:rFonts w:cstheme="minorHAnsi"/>
        </w:rPr>
        <w:t xml:space="preserve"> behind with payments for a place in the student </w:t>
      </w:r>
      <w:r w:rsidR="00577E20">
        <w:rPr>
          <w:rFonts w:cstheme="minorHAnsi"/>
        </w:rPr>
        <w:t>house</w:t>
      </w:r>
      <w:r w:rsidRPr="00977319">
        <w:rPr>
          <w:rFonts w:cstheme="minorHAnsi"/>
        </w:rPr>
        <w:t xml:space="preserve"> for more than 7 days in arrears shall receive an e-mail reminder to settle the outstanding amount.</w:t>
      </w:r>
    </w:p>
    <w:p w:rsidR="00C43AF8" w:rsidRPr="00977319" w:rsidRDefault="00C43AF8" w:rsidP="004A2F74">
      <w:pPr>
        <w:pStyle w:val="Akapitzlist"/>
        <w:numPr>
          <w:ilvl w:val="0"/>
          <w:numId w:val="3"/>
        </w:numPr>
        <w:spacing w:line="360" w:lineRule="auto"/>
        <w:jc w:val="both"/>
        <w:rPr>
          <w:rFonts w:cstheme="minorHAnsi"/>
        </w:rPr>
      </w:pPr>
      <w:r w:rsidRPr="00977319">
        <w:rPr>
          <w:rFonts w:cstheme="minorHAnsi"/>
        </w:rPr>
        <w:t xml:space="preserve">A resident of the student </w:t>
      </w:r>
      <w:r w:rsidR="003B7161">
        <w:rPr>
          <w:rFonts w:cstheme="minorHAnsi"/>
        </w:rPr>
        <w:t>house</w:t>
      </w:r>
      <w:r w:rsidRPr="00977319">
        <w:rPr>
          <w:rFonts w:cstheme="minorHAnsi"/>
        </w:rPr>
        <w:t xml:space="preserve"> who </w:t>
      </w:r>
      <w:r w:rsidR="00353B3E">
        <w:rPr>
          <w:rFonts w:cstheme="minorHAnsi"/>
        </w:rPr>
        <w:t>falls</w:t>
      </w:r>
      <w:r w:rsidRPr="00977319">
        <w:rPr>
          <w:rFonts w:cstheme="minorHAnsi"/>
        </w:rPr>
        <w:t xml:space="preserve"> behind in payments for a place in the student </w:t>
      </w:r>
      <w:r w:rsidR="003B7161">
        <w:rPr>
          <w:rFonts w:cstheme="minorHAnsi"/>
        </w:rPr>
        <w:t>house</w:t>
      </w:r>
      <w:r w:rsidRPr="00977319">
        <w:rPr>
          <w:rFonts w:cstheme="minorHAnsi"/>
        </w:rPr>
        <w:t xml:space="preserve"> for more than one month may be </w:t>
      </w:r>
      <w:r w:rsidR="003B7161">
        <w:rPr>
          <w:rFonts w:cstheme="minorHAnsi"/>
        </w:rPr>
        <w:t>deprived of</w:t>
      </w:r>
      <w:r w:rsidRPr="00977319">
        <w:rPr>
          <w:rFonts w:cstheme="minorHAnsi"/>
        </w:rPr>
        <w:t xml:space="preserve"> a place in the student </w:t>
      </w:r>
      <w:r w:rsidR="003B7161">
        <w:rPr>
          <w:rFonts w:cstheme="minorHAnsi"/>
        </w:rPr>
        <w:t>house</w:t>
      </w:r>
      <w:r w:rsidRPr="00977319">
        <w:rPr>
          <w:rFonts w:cstheme="minorHAnsi"/>
        </w:rPr>
        <w:t xml:space="preserve">. A decision to </w:t>
      </w:r>
      <w:r w:rsidR="003B7161">
        <w:rPr>
          <w:rFonts w:cstheme="minorHAnsi"/>
        </w:rPr>
        <w:t>deprive a resident of</w:t>
      </w:r>
      <w:r w:rsidRPr="00977319">
        <w:rPr>
          <w:rFonts w:cstheme="minorHAnsi"/>
        </w:rPr>
        <w:t xml:space="preserve"> a place in </w:t>
      </w:r>
      <w:r w:rsidR="003B7161">
        <w:rPr>
          <w:rFonts w:cstheme="minorHAnsi"/>
        </w:rPr>
        <w:t>the</w:t>
      </w:r>
      <w:r w:rsidRPr="00977319">
        <w:rPr>
          <w:rFonts w:cstheme="minorHAnsi"/>
        </w:rPr>
        <w:t xml:space="preserve"> student </w:t>
      </w:r>
      <w:r w:rsidR="003B7161">
        <w:rPr>
          <w:rFonts w:cstheme="minorHAnsi"/>
        </w:rPr>
        <w:t>house</w:t>
      </w:r>
      <w:r w:rsidRPr="00977319">
        <w:rPr>
          <w:rFonts w:cstheme="minorHAnsi"/>
        </w:rPr>
        <w:t xml:space="preserve"> shall be taken by the </w:t>
      </w:r>
      <w:r w:rsidR="00A153C8">
        <w:rPr>
          <w:rFonts w:cstheme="minorHAnsi"/>
        </w:rPr>
        <w:t>V</w:t>
      </w:r>
      <w:r w:rsidRPr="00977319">
        <w:rPr>
          <w:rFonts w:cstheme="minorHAnsi"/>
        </w:rPr>
        <w:t>ice-</w:t>
      </w:r>
      <w:r w:rsidR="00A153C8">
        <w:rPr>
          <w:rFonts w:cstheme="minorHAnsi"/>
        </w:rPr>
        <w:t>R</w:t>
      </w:r>
      <w:r w:rsidRPr="00977319">
        <w:rPr>
          <w:rFonts w:cstheme="minorHAnsi"/>
        </w:rPr>
        <w:t xml:space="preserve">ector for </w:t>
      </w:r>
      <w:r w:rsidR="00A153C8">
        <w:rPr>
          <w:rFonts w:cstheme="minorHAnsi"/>
        </w:rPr>
        <w:t>S</w:t>
      </w:r>
      <w:r w:rsidRPr="00977319">
        <w:rPr>
          <w:rFonts w:cstheme="minorHAnsi"/>
        </w:rPr>
        <w:t xml:space="preserve">tudent </w:t>
      </w:r>
      <w:r w:rsidR="00A153C8">
        <w:rPr>
          <w:rFonts w:cstheme="minorHAnsi"/>
        </w:rPr>
        <w:t>A</w:t>
      </w:r>
      <w:r w:rsidRPr="00977319">
        <w:rPr>
          <w:rFonts w:cstheme="minorHAnsi"/>
        </w:rPr>
        <w:t xml:space="preserve">ffairs at the request of the </w:t>
      </w:r>
      <w:r w:rsidR="003B7161" w:rsidRPr="00B92FF4">
        <w:rPr>
          <w:lang w:val="en-US"/>
        </w:rPr>
        <w:t xml:space="preserve">student </w:t>
      </w:r>
      <w:r w:rsidR="003B7161">
        <w:rPr>
          <w:lang w:val="en-US"/>
        </w:rPr>
        <w:t>house</w:t>
      </w:r>
      <w:r w:rsidR="003B7161" w:rsidRPr="0020266D">
        <w:rPr>
          <w:lang w:val="en-US"/>
        </w:rPr>
        <w:t xml:space="preserve"> </w:t>
      </w:r>
      <w:r w:rsidR="003B7161" w:rsidRPr="00B92FF4">
        <w:rPr>
          <w:lang w:val="en-US"/>
        </w:rPr>
        <w:t>manager</w:t>
      </w:r>
      <w:r w:rsidRPr="00977319">
        <w:rPr>
          <w:rFonts w:cstheme="minorHAnsi"/>
        </w:rPr>
        <w:t>.</w:t>
      </w:r>
    </w:p>
    <w:p w:rsidR="005542D4" w:rsidRPr="00977319" w:rsidRDefault="00165765" w:rsidP="004A2F74">
      <w:pPr>
        <w:pStyle w:val="Akapitzlist"/>
        <w:numPr>
          <w:ilvl w:val="0"/>
          <w:numId w:val="3"/>
        </w:numPr>
        <w:spacing w:line="360" w:lineRule="auto"/>
        <w:jc w:val="both"/>
        <w:rPr>
          <w:rFonts w:cstheme="minorHAnsi"/>
        </w:rPr>
      </w:pPr>
      <w:r w:rsidRPr="00977319">
        <w:rPr>
          <w:rFonts w:cstheme="minorHAnsi"/>
        </w:rPr>
        <w:t>The</w:t>
      </w:r>
      <w:r w:rsidR="005542D4" w:rsidRPr="00977319">
        <w:rPr>
          <w:rFonts w:cstheme="minorHAnsi"/>
        </w:rPr>
        <w:t xml:space="preserve"> student or doctoral student shall be obliged to settle, by the 25th of June, all outstanding balances due for the previous period of residence, under </w:t>
      </w:r>
      <w:r w:rsidRPr="00977319">
        <w:rPr>
          <w:rFonts w:cstheme="minorHAnsi"/>
        </w:rPr>
        <w:t>pain of forfeiture</w:t>
      </w:r>
      <w:r w:rsidR="005542D4" w:rsidRPr="00977319">
        <w:rPr>
          <w:rFonts w:cstheme="minorHAnsi"/>
        </w:rPr>
        <w:t xml:space="preserve"> </w:t>
      </w:r>
      <w:r w:rsidRPr="00977319">
        <w:rPr>
          <w:rFonts w:cstheme="minorHAnsi"/>
        </w:rPr>
        <w:t>of a</w:t>
      </w:r>
      <w:r w:rsidR="005542D4" w:rsidRPr="00977319">
        <w:rPr>
          <w:rFonts w:cstheme="minorHAnsi"/>
        </w:rPr>
        <w:t xml:space="preserve"> place </w:t>
      </w:r>
      <w:r w:rsidRPr="00977319">
        <w:rPr>
          <w:rFonts w:cstheme="minorHAnsi"/>
        </w:rPr>
        <w:t xml:space="preserve">in a student </w:t>
      </w:r>
      <w:r w:rsidR="00AE5D94">
        <w:rPr>
          <w:rFonts w:cstheme="minorHAnsi"/>
        </w:rPr>
        <w:t>house</w:t>
      </w:r>
      <w:r w:rsidR="005542D4" w:rsidRPr="00977319">
        <w:rPr>
          <w:rFonts w:cstheme="minorHAnsi"/>
        </w:rPr>
        <w:t xml:space="preserve"> </w:t>
      </w:r>
      <w:r w:rsidRPr="00977319">
        <w:rPr>
          <w:rFonts w:cstheme="minorHAnsi"/>
        </w:rPr>
        <w:t>assigned</w:t>
      </w:r>
      <w:r w:rsidR="005542D4" w:rsidRPr="00977319">
        <w:rPr>
          <w:rFonts w:cstheme="minorHAnsi"/>
        </w:rPr>
        <w:t xml:space="preserve"> for the subsequent academic year. </w:t>
      </w:r>
      <w:r w:rsidR="0036324E" w:rsidRPr="00977319">
        <w:rPr>
          <w:rFonts w:cstheme="minorHAnsi"/>
        </w:rPr>
        <w:t xml:space="preserve">The outstanding balance also excludes the possibility of accommodation in the student </w:t>
      </w:r>
      <w:r w:rsidR="00113CC4">
        <w:rPr>
          <w:rFonts w:cstheme="minorHAnsi"/>
        </w:rPr>
        <w:t>house</w:t>
      </w:r>
      <w:r w:rsidR="0036324E" w:rsidRPr="00977319">
        <w:rPr>
          <w:rFonts w:cstheme="minorHAnsi"/>
        </w:rPr>
        <w:t xml:space="preserve"> during the holiday</w:t>
      </w:r>
      <w:r w:rsidR="00BE611A" w:rsidRPr="00977319">
        <w:rPr>
          <w:rFonts w:cstheme="minorHAnsi"/>
        </w:rPr>
        <w:t xml:space="preserve"> periods</w:t>
      </w:r>
      <w:r w:rsidR="0036324E" w:rsidRPr="00977319">
        <w:rPr>
          <w:rFonts w:cstheme="minorHAnsi"/>
        </w:rPr>
        <w:t>.</w:t>
      </w:r>
    </w:p>
    <w:p w:rsidR="003B19FD" w:rsidRPr="00977319" w:rsidRDefault="003B19FD" w:rsidP="004A2F74">
      <w:pPr>
        <w:pStyle w:val="Akapitzlist"/>
        <w:numPr>
          <w:ilvl w:val="0"/>
          <w:numId w:val="3"/>
        </w:numPr>
        <w:spacing w:line="360" w:lineRule="auto"/>
        <w:jc w:val="both"/>
        <w:rPr>
          <w:rFonts w:cstheme="minorHAnsi"/>
        </w:rPr>
      </w:pPr>
      <w:r w:rsidRPr="00977319">
        <w:rPr>
          <w:rFonts w:cstheme="minorHAnsi"/>
        </w:rPr>
        <w:t xml:space="preserve">A person who has been refused a place in a student </w:t>
      </w:r>
      <w:r w:rsidR="00113CC4">
        <w:rPr>
          <w:rFonts w:cstheme="minorHAnsi"/>
        </w:rPr>
        <w:t>house</w:t>
      </w:r>
      <w:r w:rsidRPr="00977319">
        <w:rPr>
          <w:rFonts w:cstheme="minorHAnsi"/>
        </w:rPr>
        <w:t xml:space="preserve"> due to default on payment of fees may not be offered a place in the student </w:t>
      </w:r>
      <w:r w:rsidR="00113CC4">
        <w:rPr>
          <w:rFonts w:cstheme="minorHAnsi"/>
        </w:rPr>
        <w:t>house</w:t>
      </w:r>
      <w:r w:rsidRPr="00977319">
        <w:rPr>
          <w:rFonts w:cstheme="minorHAnsi"/>
        </w:rPr>
        <w:t xml:space="preserve"> again.</w:t>
      </w:r>
    </w:p>
    <w:p w:rsidR="003B19FD" w:rsidRPr="00977319" w:rsidRDefault="003B19FD" w:rsidP="003B19FD">
      <w:pPr>
        <w:pStyle w:val="Akapitzlist"/>
        <w:numPr>
          <w:ilvl w:val="0"/>
          <w:numId w:val="3"/>
        </w:numPr>
        <w:spacing w:line="360" w:lineRule="auto"/>
        <w:jc w:val="both"/>
        <w:rPr>
          <w:rFonts w:cstheme="minorHAnsi"/>
        </w:rPr>
      </w:pPr>
      <w:r w:rsidRPr="00977319">
        <w:rPr>
          <w:rFonts w:cstheme="minorHAnsi"/>
        </w:rPr>
        <w:t>Any outstanding student accommodation fees shall be recoverable in accordance with the enforcement proceedings.</w:t>
      </w:r>
    </w:p>
    <w:p w:rsidR="004D1893" w:rsidRPr="00977319" w:rsidRDefault="004D1893" w:rsidP="00353B3E">
      <w:pPr>
        <w:spacing w:before="240" w:line="360" w:lineRule="auto"/>
        <w:jc w:val="center"/>
        <w:rPr>
          <w:rFonts w:cstheme="minorHAnsi"/>
        </w:rPr>
      </w:pPr>
      <w:r w:rsidRPr="00977319">
        <w:rPr>
          <w:rFonts w:cstheme="minorHAnsi"/>
        </w:rPr>
        <w:t>§ 3</w:t>
      </w:r>
    </w:p>
    <w:p w:rsidR="004D1893" w:rsidRPr="00977319" w:rsidRDefault="004D1893" w:rsidP="004D1893">
      <w:pPr>
        <w:pStyle w:val="Akapitzlist"/>
        <w:numPr>
          <w:ilvl w:val="0"/>
          <w:numId w:val="4"/>
        </w:numPr>
        <w:spacing w:line="360" w:lineRule="auto"/>
        <w:jc w:val="both"/>
        <w:rPr>
          <w:rFonts w:cstheme="minorHAnsi"/>
        </w:rPr>
      </w:pPr>
      <w:r w:rsidRPr="00977319">
        <w:rPr>
          <w:rFonts w:cstheme="minorHAnsi"/>
        </w:rPr>
        <w:t>No additional fee is charged for a child under 7 years of age.</w:t>
      </w:r>
    </w:p>
    <w:p w:rsidR="004D1893" w:rsidRPr="00977319" w:rsidRDefault="004D1893" w:rsidP="004D1893">
      <w:pPr>
        <w:pStyle w:val="Akapitzlist"/>
        <w:numPr>
          <w:ilvl w:val="0"/>
          <w:numId w:val="4"/>
        </w:numPr>
        <w:spacing w:line="360" w:lineRule="auto"/>
        <w:jc w:val="both"/>
        <w:rPr>
          <w:rFonts w:cstheme="minorHAnsi"/>
        </w:rPr>
      </w:pPr>
      <w:r w:rsidRPr="00977319">
        <w:rPr>
          <w:rFonts w:cstheme="minorHAnsi"/>
        </w:rPr>
        <w:t>In the case of accommodation for a person who is not a student or doctoral student, VAT will be added to the appropriate amount referred to in § 5.</w:t>
      </w:r>
    </w:p>
    <w:p w:rsidR="00FB7009" w:rsidRPr="00977319" w:rsidRDefault="00FB7009" w:rsidP="00353B3E">
      <w:pPr>
        <w:spacing w:before="240" w:line="360" w:lineRule="auto"/>
        <w:jc w:val="center"/>
        <w:rPr>
          <w:rFonts w:cstheme="minorHAnsi"/>
        </w:rPr>
      </w:pPr>
      <w:r w:rsidRPr="00977319">
        <w:rPr>
          <w:rFonts w:cstheme="minorHAnsi"/>
        </w:rPr>
        <w:t>§ 4</w:t>
      </w:r>
    </w:p>
    <w:p w:rsidR="00FB7009" w:rsidRPr="00977319" w:rsidRDefault="00FB7009" w:rsidP="00FB7009">
      <w:pPr>
        <w:pStyle w:val="Akapitzlist"/>
        <w:numPr>
          <w:ilvl w:val="0"/>
          <w:numId w:val="6"/>
        </w:numPr>
        <w:spacing w:line="360" w:lineRule="auto"/>
        <w:jc w:val="both"/>
        <w:rPr>
          <w:rFonts w:cstheme="minorHAnsi"/>
        </w:rPr>
      </w:pPr>
      <w:r w:rsidRPr="00977319">
        <w:rPr>
          <w:rFonts w:cstheme="minorHAnsi"/>
        </w:rPr>
        <w:lastRenderedPageBreak/>
        <w:t>A person who becomes entitled to accommodation after 1 October will pay the first month's rent based on the number of days of accommodation multiplied by 1/30 of the monthly rate.</w:t>
      </w:r>
    </w:p>
    <w:p w:rsidR="00FB7009" w:rsidRPr="00977319" w:rsidRDefault="00FB7009" w:rsidP="00FB7009">
      <w:pPr>
        <w:pStyle w:val="Akapitzlist"/>
        <w:numPr>
          <w:ilvl w:val="0"/>
          <w:numId w:val="6"/>
        </w:numPr>
        <w:spacing w:line="360" w:lineRule="auto"/>
        <w:jc w:val="both"/>
        <w:rPr>
          <w:rFonts w:cstheme="minorHAnsi"/>
        </w:rPr>
      </w:pPr>
      <w:r w:rsidRPr="00977319">
        <w:rPr>
          <w:rFonts w:cstheme="minorHAnsi"/>
        </w:rPr>
        <w:t>A person who has moved out by the 15th of a given month is charged half the monthly rate.</w:t>
      </w:r>
    </w:p>
    <w:p w:rsidR="00FB7009" w:rsidRPr="00977319" w:rsidRDefault="00FB7009" w:rsidP="00FB7009">
      <w:pPr>
        <w:pStyle w:val="Akapitzlist"/>
        <w:numPr>
          <w:ilvl w:val="0"/>
          <w:numId w:val="6"/>
        </w:numPr>
        <w:spacing w:line="360" w:lineRule="auto"/>
        <w:jc w:val="both"/>
        <w:rPr>
          <w:rFonts w:cstheme="minorHAnsi"/>
        </w:rPr>
      </w:pPr>
      <w:r w:rsidRPr="00977319">
        <w:rPr>
          <w:rFonts w:cstheme="minorHAnsi"/>
        </w:rPr>
        <w:t>During the holiday period, it is possible to use the daily rate instead of the monthly rate if the amount due calculated according to the daily rate is lower.</w:t>
      </w:r>
    </w:p>
    <w:p w:rsidR="009100E5" w:rsidRPr="00977319" w:rsidRDefault="009100E5" w:rsidP="00353B3E">
      <w:pPr>
        <w:spacing w:before="240" w:line="360" w:lineRule="auto"/>
        <w:jc w:val="center"/>
        <w:rPr>
          <w:rFonts w:cstheme="minorHAnsi"/>
        </w:rPr>
      </w:pPr>
      <w:r w:rsidRPr="00977319">
        <w:rPr>
          <w:rFonts w:cstheme="minorHAnsi"/>
        </w:rPr>
        <w:t>CHAPTER III</w:t>
      </w:r>
    </w:p>
    <w:p w:rsidR="009100E5" w:rsidRPr="00977319" w:rsidRDefault="009100E5" w:rsidP="009100E5">
      <w:pPr>
        <w:spacing w:line="360" w:lineRule="auto"/>
        <w:jc w:val="center"/>
        <w:rPr>
          <w:rFonts w:cstheme="minorHAnsi"/>
        </w:rPr>
      </w:pPr>
      <w:r w:rsidRPr="00977319">
        <w:rPr>
          <w:rFonts w:cstheme="minorHAnsi"/>
        </w:rPr>
        <w:t>AMOUNT OF FEES</w:t>
      </w:r>
    </w:p>
    <w:p w:rsidR="009100E5" w:rsidRPr="00977319" w:rsidRDefault="009100E5" w:rsidP="009100E5">
      <w:pPr>
        <w:spacing w:line="360" w:lineRule="auto"/>
        <w:jc w:val="center"/>
        <w:rPr>
          <w:rFonts w:cstheme="minorHAnsi"/>
        </w:rPr>
      </w:pPr>
      <w:r w:rsidRPr="00977319">
        <w:rPr>
          <w:rFonts w:cstheme="minorHAnsi"/>
        </w:rPr>
        <w:t>§ 5</w:t>
      </w:r>
    </w:p>
    <w:p w:rsidR="009100E5" w:rsidRPr="00977319" w:rsidRDefault="009100E5" w:rsidP="009100E5">
      <w:pPr>
        <w:pStyle w:val="Akapitzlist"/>
        <w:numPr>
          <w:ilvl w:val="0"/>
          <w:numId w:val="7"/>
        </w:numPr>
        <w:spacing w:line="360" w:lineRule="auto"/>
        <w:jc w:val="both"/>
        <w:rPr>
          <w:rFonts w:cstheme="minorHAnsi"/>
        </w:rPr>
      </w:pPr>
      <w:r w:rsidRPr="00977319">
        <w:rPr>
          <w:rFonts w:cstheme="minorHAnsi"/>
        </w:rPr>
        <w:t xml:space="preserve">The amount of fees for a place in a student </w:t>
      </w:r>
      <w:r w:rsidR="00113CC4">
        <w:rPr>
          <w:rFonts w:cstheme="minorHAnsi"/>
        </w:rPr>
        <w:t>house</w:t>
      </w:r>
      <w:r w:rsidRPr="00977319">
        <w:rPr>
          <w:rFonts w:cstheme="minorHAnsi"/>
        </w:rPr>
        <w:t xml:space="preserve"> is determined respectively:</w:t>
      </w:r>
    </w:p>
    <w:p w:rsidR="009100E5" w:rsidRPr="00977319" w:rsidRDefault="009100E5" w:rsidP="009100E5">
      <w:pPr>
        <w:pStyle w:val="Akapitzlist"/>
        <w:numPr>
          <w:ilvl w:val="0"/>
          <w:numId w:val="8"/>
        </w:numPr>
        <w:spacing w:line="360" w:lineRule="auto"/>
        <w:jc w:val="both"/>
        <w:rPr>
          <w:rFonts w:cstheme="minorHAnsi"/>
        </w:rPr>
      </w:pPr>
      <w:r w:rsidRPr="00977319">
        <w:rPr>
          <w:rFonts w:cstheme="minorHAnsi"/>
        </w:rPr>
        <w:t xml:space="preserve">Annex No. 1 - with regard to the monthly fee </w:t>
      </w:r>
      <w:r w:rsidR="00C66950">
        <w:rPr>
          <w:rFonts w:cstheme="minorHAnsi"/>
        </w:rPr>
        <w:t xml:space="preserve">rates </w:t>
      </w:r>
      <w:r w:rsidRPr="00977319">
        <w:rPr>
          <w:rFonts w:cstheme="minorHAnsi"/>
        </w:rPr>
        <w:t xml:space="preserve">for accommodation in student </w:t>
      </w:r>
      <w:r w:rsidR="00113CC4">
        <w:rPr>
          <w:rFonts w:cstheme="minorHAnsi"/>
        </w:rPr>
        <w:t>houses</w:t>
      </w:r>
      <w:r w:rsidRPr="00977319">
        <w:rPr>
          <w:rFonts w:cstheme="minorHAnsi"/>
        </w:rPr>
        <w:t xml:space="preserve"> in the </w:t>
      </w:r>
      <w:proofErr w:type="spellStart"/>
      <w:r w:rsidRPr="00977319">
        <w:rPr>
          <w:rFonts w:cstheme="minorHAnsi"/>
        </w:rPr>
        <w:t>Toruń</w:t>
      </w:r>
      <w:proofErr w:type="spellEnd"/>
      <w:r w:rsidRPr="00977319">
        <w:rPr>
          <w:rFonts w:cstheme="minorHAnsi"/>
        </w:rPr>
        <w:t xml:space="preserve"> campus</w:t>
      </w:r>
      <w:r w:rsidR="009F7A8C">
        <w:rPr>
          <w:rFonts w:cstheme="minorHAnsi"/>
        </w:rPr>
        <w:t>,</w:t>
      </w:r>
    </w:p>
    <w:p w:rsidR="009100E5" w:rsidRPr="00977319" w:rsidRDefault="009100E5" w:rsidP="009100E5">
      <w:pPr>
        <w:pStyle w:val="Akapitzlist"/>
        <w:numPr>
          <w:ilvl w:val="0"/>
          <w:numId w:val="8"/>
        </w:numPr>
        <w:spacing w:line="360" w:lineRule="auto"/>
        <w:jc w:val="both"/>
        <w:rPr>
          <w:rFonts w:cstheme="minorHAnsi"/>
        </w:rPr>
      </w:pPr>
      <w:r w:rsidRPr="00977319">
        <w:rPr>
          <w:rFonts w:cstheme="minorHAnsi"/>
        </w:rPr>
        <w:t xml:space="preserve">Annex No. 2 - with regard to the monthly fees for accommodation in student </w:t>
      </w:r>
      <w:r w:rsidR="00113CC4">
        <w:rPr>
          <w:rFonts w:cstheme="minorHAnsi"/>
        </w:rPr>
        <w:t>houses</w:t>
      </w:r>
      <w:r w:rsidRPr="00977319">
        <w:rPr>
          <w:rFonts w:cstheme="minorHAnsi"/>
        </w:rPr>
        <w:t xml:space="preserve"> in the Bydgoszcz campus</w:t>
      </w:r>
      <w:r w:rsidR="009F7A8C">
        <w:rPr>
          <w:rFonts w:cstheme="minorHAnsi"/>
        </w:rPr>
        <w:t>,</w:t>
      </w:r>
    </w:p>
    <w:p w:rsidR="009100E5" w:rsidRPr="00977319" w:rsidRDefault="009100E5" w:rsidP="009100E5">
      <w:pPr>
        <w:pStyle w:val="Akapitzlist"/>
        <w:numPr>
          <w:ilvl w:val="0"/>
          <w:numId w:val="8"/>
        </w:numPr>
        <w:spacing w:line="360" w:lineRule="auto"/>
        <w:jc w:val="both"/>
        <w:rPr>
          <w:rFonts w:cstheme="minorHAnsi"/>
        </w:rPr>
      </w:pPr>
      <w:r w:rsidRPr="00977319">
        <w:rPr>
          <w:rFonts w:cstheme="minorHAnsi"/>
        </w:rPr>
        <w:t xml:space="preserve">Annex No. 3 - with regard to daily fees for accommodation in student </w:t>
      </w:r>
      <w:r w:rsidR="00113CC4">
        <w:rPr>
          <w:rFonts w:cstheme="minorHAnsi"/>
        </w:rPr>
        <w:t>houses</w:t>
      </w:r>
      <w:r w:rsidRPr="00977319">
        <w:rPr>
          <w:rFonts w:cstheme="minorHAnsi"/>
        </w:rPr>
        <w:t xml:space="preserve">. </w:t>
      </w:r>
    </w:p>
    <w:p w:rsidR="001519F2" w:rsidRPr="00977319" w:rsidRDefault="009100E5" w:rsidP="009100E5">
      <w:pPr>
        <w:pStyle w:val="Akapitzlist"/>
        <w:numPr>
          <w:ilvl w:val="0"/>
          <w:numId w:val="7"/>
        </w:numPr>
        <w:spacing w:line="360" w:lineRule="auto"/>
        <w:jc w:val="both"/>
        <w:rPr>
          <w:rFonts w:cstheme="minorHAnsi"/>
        </w:rPr>
      </w:pPr>
      <w:r w:rsidRPr="00977319">
        <w:rPr>
          <w:rFonts w:cstheme="minorHAnsi"/>
        </w:rPr>
        <w:t xml:space="preserve">The amount of other fees related to </w:t>
      </w:r>
      <w:r w:rsidR="00372AE4">
        <w:rPr>
          <w:rFonts w:cstheme="minorHAnsi"/>
        </w:rPr>
        <w:t>residence</w:t>
      </w:r>
      <w:r w:rsidRPr="00977319">
        <w:rPr>
          <w:rFonts w:cstheme="minorHAnsi"/>
        </w:rPr>
        <w:t xml:space="preserve"> in student </w:t>
      </w:r>
      <w:r w:rsidR="00AE5D94">
        <w:rPr>
          <w:rFonts w:cstheme="minorHAnsi"/>
        </w:rPr>
        <w:t>house</w:t>
      </w:r>
      <w:r w:rsidR="00372AE4">
        <w:rPr>
          <w:rFonts w:cstheme="minorHAnsi"/>
        </w:rPr>
        <w:t>s</w:t>
      </w:r>
      <w:r w:rsidRPr="00977319">
        <w:rPr>
          <w:rFonts w:cstheme="minorHAnsi"/>
        </w:rPr>
        <w:t xml:space="preserve"> is specified in </w:t>
      </w:r>
      <w:r w:rsidR="00F37A5C">
        <w:rPr>
          <w:rFonts w:cstheme="minorHAnsi"/>
        </w:rPr>
        <w:t>Annex</w:t>
      </w:r>
      <w:r w:rsidRPr="00977319">
        <w:rPr>
          <w:rFonts w:cstheme="minorHAnsi"/>
        </w:rPr>
        <w:t xml:space="preserve"> No. 4.</w:t>
      </w:r>
    </w:p>
    <w:p w:rsidR="00B536D8" w:rsidRPr="00977319" w:rsidRDefault="009100E5" w:rsidP="009100E5">
      <w:pPr>
        <w:pStyle w:val="Akapitzlist"/>
        <w:numPr>
          <w:ilvl w:val="0"/>
          <w:numId w:val="7"/>
        </w:numPr>
        <w:spacing w:line="360" w:lineRule="auto"/>
        <w:jc w:val="both"/>
        <w:rPr>
          <w:rFonts w:cstheme="minorHAnsi"/>
        </w:rPr>
      </w:pPr>
      <w:r w:rsidRPr="00977319">
        <w:rPr>
          <w:rFonts w:cstheme="minorHAnsi"/>
        </w:rPr>
        <w:t xml:space="preserve">The rate for accommodation of larger groups may be negotiated and requires the approval of the </w:t>
      </w:r>
      <w:r w:rsidR="006C5272">
        <w:rPr>
          <w:rFonts w:cstheme="minorHAnsi"/>
        </w:rPr>
        <w:t>V</w:t>
      </w:r>
      <w:r w:rsidRPr="00977319">
        <w:rPr>
          <w:rFonts w:cstheme="minorHAnsi"/>
        </w:rPr>
        <w:t>ice-</w:t>
      </w:r>
      <w:r w:rsidR="006C5272">
        <w:rPr>
          <w:rFonts w:cstheme="minorHAnsi"/>
        </w:rPr>
        <w:t>R</w:t>
      </w:r>
      <w:r w:rsidRPr="00977319">
        <w:rPr>
          <w:rFonts w:cstheme="minorHAnsi"/>
        </w:rPr>
        <w:t xml:space="preserve">ector for </w:t>
      </w:r>
      <w:r w:rsidR="009F7A8C">
        <w:rPr>
          <w:rFonts w:cstheme="minorHAnsi"/>
        </w:rPr>
        <w:t>S</w:t>
      </w:r>
      <w:r w:rsidRPr="00977319">
        <w:rPr>
          <w:rFonts w:cstheme="minorHAnsi"/>
        </w:rPr>
        <w:t xml:space="preserve">tudent </w:t>
      </w:r>
      <w:r w:rsidR="009F7A8C">
        <w:rPr>
          <w:rFonts w:cstheme="minorHAnsi"/>
        </w:rPr>
        <w:t>A</w:t>
      </w:r>
      <w:r w:rsidRPr="00977319">
        <w:rPr>
          <w:rFonts w:cstheme="minorHAnsi"/>
        </w:rPr>
        <w:t>ffairs or the Chancellor.</w:t>
      </w:r>
    </w:p>
    <w:p w:rsidR="003863AE" w:rsidRPr="00977319" w:rsidRDefault="003863AE" w:rsidP="00193F86">
      <w:pPr>
        <w:spacing w:before="240" w:line="360" w:lineRule="auto"/>
        <w:jc w:val="center"/>
        <w:rPr>
          <w:rFonts w:cstheme="minorHAnsi"/>
        </w:rPr>
      </w:pPr>
      <w:r w:rsidRPr="00977319">
        <w:rPr>
          <w:rFonts w:cstheme="minorHAnsi"/>
        </w:rPr>
        <w:t>CHAPTER IV</w:t>
      </w:r>
    </w:p>
    <w:p w:rsidR="003863AE" w:rsidRPr="00977319" w:rsidRDefault="003863AE" w:rsidP="003863AE">
      <w:pPr>
        <w:spacing w:line="360" w:lineRule="auto"/>
        <w:jc w:val="center"/>
        <w:rPr>
          <w:rFonts w:cstheme="minorHAnsi"/>
        </w:rPr>
      </w:pPr>
      <w:r w:rsidRPr="00977319">
        <w:rPr>
          <w:rFonts w:cstheme="minorHAnsi"/>
        </w:rPr>
        <w:t xml:space="preserve">OTHER FEES RELATED TO ACCOMMODATION IN STUDENT </w:t>
      </w:r>
      <w:r w:rsidR="00F37A5C">
        <w:rPr>
          <w:rFonts w:cstheme="minorHAnsi"/>
        </w:rPr>
        <w:t>HOUSES</w:t>
      </w:r>
    </w:p>
    <w:p w:rsidR="003863AE" w:rsidRPr="00977319" w:rsidRDefault="003863AE" w:rsidP="00193F86">
      <w:pPr>
        <w:spacing w:before="240" w:line="360" w:lineRule="auto"/>
        <w:jc w:val="center"/>
        <w:rPr>
          <w:rFonts w:cstheme="minorHAnsi"/>
        </w:rPr>
      </w:pPr>
      <w:r w:rsidRPr="00977319">
        <w:rPr>
          <w:rFonts w:cstheme="minorHAnsi"/>
        </w:rPr>
        <w:t>§ 6</w:t>
      </w:r>
    </w:p>
    <w:p w:rsidR="001519F2" w:rsidRPr="00977319" w:rsidRDefault="003863AE" w:rsidP="00E903D3">
      <w:pPr>
        <w:pStyle w:val="Akapitzlist"/>
        <w:numPr>
          <w:ilvl w:val="0"/>
          <w:numId w:val="11"/>
        </w:numPr>
        <w:spacing w:line="360" w:lineRule="auto"/>
        <w:jc w:val="both"/>
        <w:rPr>
          <w:rFonts w:cstheme="minorHAnsi"/>
        </w:rPr>
      </w:pPr>
      <w:r w:rsidRPr="00977319">
        <w:rPr>
          <w:rFonts w:cstheme="minorHAnsi"/>
        </w:rPr>
        <w:t xml:space="preserve">A student or doctoral student who has been assigned a place in a student </w:t>
      </w:r>
      <w:r w:rsidR="00F37A5C">
        <w:rPr>
          <w:rFonts w:cstheme="minorHAnsi"/>
        </w:rPr>
        <w:t>house</w:t>
      </w:r>
      <w:r w:rsidRPr="00977319">
        <w:rPr>
          <w:rFonts w:cstheme="minorHAnsi"/>
        </w:rPr>
        <w:t xml:space="preserve"> shall be obliged to make a prepayment in the amount of one month's fee for the assigned place in a student </w:t>
      </w:r>
      <w:r w:rsidR="00F37A5C">
        <w:rPr>
          <w:rFonts w:cstheme="minorHAnsi"/>
        </w:rPr>
        <w:t>house</w:t>
      </w:r>
      <w:r w:rsidRPr="00977319">
        <w:rPr>
          <w:rFonts w:cstheme="minorHAnsi"/>
        </w:rPr>
        <w:t>.</w:t>
      </w:r>
    </w:p>
    <w:p w:rsidR="004E5245" w:rsidRPr="00977319" w:rsidRDefault="004E5245" w:rsidP="00E903D3">
      <w:pPr>
        <w:pStyle w:val="Akapitzlist"/>
        <w:numPr>
          <w:ilvl w:val="0"/>
          <w:numId w:val="11"/>
        </w:numPr>
        <w:spacing w:line="360" w:lineRule="auto"/>
        <w:jc w:val="both"/>
        <w:rPr>
          <w:rFonts w:cstheme="minorHAnsi"/>
        </w:rPr>
      </w:pPr>
      <w:r w:rsidRPr="00977319">
        <w:rPr>
          <w:rFonts w:cstheme="minorHAnsi"/>
        </w:rPr>
        <w:t xml:space="preserve">The prepayment, provided it is not refundable, shall be credited towards the fee for a place in the student </w:t>
      </w:r>
      <w:r w:rsidR="00A838DD">
        <w:rPr>
          <w:rFonts w:cstheme="minorHAnsi"/>
        </w:rPr>
        <w:t>house</w:t>
      </w:r>
      <w:r w:rsidRPr="00977319">
        <w:rPr>
          <w:rFonts w:cstheme="minorHAnsi"/>
        </w:rPr>
        <w:t xml:space="preserve"> for the month of October. </w:t>
      </w:r>
    </w:p>
    <w:p w:rsidR="004E5245" w:rsidRPr="00977319" w:rsidRDefault="004E5245" w:rsidP="00E903D3">
      <w:pPr>
        <w:pStyle w:val="Akapitzlist"/>
        <w:numPr>
          <w:ilvl w:val="0"/>
          <w:numId w:val="11"/>
        </w:numPr>
        <w:spacing w:line="360" w:lineRule="auto"/>
        <w:jc w:val="both"/>
        <w:rPr>
          <w:rFonts w:cstheme="minorHAnsi"/>
        </w:rPr>
      </w:pPr>
      <w:r w:rsidRPr="00977319">
        <w:rPr>
          <w:rFonts w:cstheme="minorHAnsi"/>
        </w:rPr>
        <w:t xml:space="preserve">The prepayment shall be made by the student or doctoral student within </w:t>
      </w:r>
      <w:r w:rsidR="00E903D3" w:rsidRPr="00977319">
        <w:rPr>
          <w:rFonts w:cstheme="minorHAnsi"/>
        </w:rPr>
        <w:t>7</w:t>
      </w:r>
      <w:r w:rsidRPr="00977319">
        <w:rPr>
          <w:rFonts w:cstheme="minorHAnsi"/>
        </w:rPr>
        <w:t xml:space="preserve"> days of the date on which the place is </w:t>
      </w:r>
      <w:r w:rsidR="00F37A5C">
        <w:rPr>
          <w:rFonts w:cstheme="minorHAnsi"/>
        </w:rPr>
        <w:t>assigned</w:t>
      </w:r>
      <w:r w:rsidRPr="00977319">
        <w:rPr>
          <w:rFonts w:cstheme="minorHAnsi"/>
        </w:rPr>
        <w:t>, under pain of forfeiture.</w:t>
      </w:r>
    </w:p>
    <w:p w:rsidR="00480C55" w:rsidRPr="00977319" w:rsidRDefault="00480C55" w:rsidP="00193F86">
      <w:pPr>
        <w:spacing w:before="240" w:line="360" w:lineRule="auto"/>
        <w:jc w:val="center"/>
        <w:rPr>
          <w:rFonts w:cstheme="minorHAnsi"/>
        </w:rPr>
      </w:pPr>
      <w:r w:rsidRPr="00977319">
        <w:rPr>
          <w:rFonts w:cstheme="minorHAnsi"/>
        </w:rPr>
        <w:lastRenderedPageBreak/>
        <w:t>§ 7</w:t>
      </w:r>
    </w:p>
    <w:p w:rsidR="001C4918" w:rsidRPr="00977319" w:rsidRDefault="00480C55" w:rsidP="00480C55">
      <w:pPr>
        <w:pStyle w:val="Akapitzlist"/>
        <w:numPr>
          <w:ilvl w:val="0"/>
          <w:numId w:val="10"/>
        </w:numPr>
        <w:spacing w:line="360" w:lineRule="auto"/>
        <w:jc w:val="both"/>
        <w:rPr>
          <w:rFonts w:cstheme="minorHAnsi"/>
        </w:rPr>
      </w:pPr>
      <w:r w:rsidRPr="00977319">
        <w:rPr>
          <w:rFonts w:cstheme="minorHAnsi"/>
        </w:rPr>
        <w:t xml:space="preserve">The student or doctoral student who has been assigned a place in the student </w:t>
      </w:r>
      <w:r w:rsidR="00F37A5C">
        <w:rPr>
          <w:rFonts w:cstheme="minorHAnsi"/>
        </w:rPr>
        <w:t>house</w:t>
      </w:r>
      <w:r w:rsidRPr="00977319">
        <w:rPr>
          <w:rFonts w:cstheme="minorHAnsi"/>
        </w:rPr>
        <w:t xml:space="preserve"> shall be obliged to pay a deposit amounting to one month's fee for the assigned place in the student </w:t>
      </w:r>
      <w:r w:rsidR="00F37A5C">
        <w:rPr>
          <w:rFonts w:cstheme="minorHAnsi"/>
        </w:rPr>
        <w:t xml:space="preserve">house </w:t>
      </w:r>
      <w:r w:rsidRPr="00977319">
        <w:rPr>
          <w:rFonts w:cstheme="minorHAnsi"/>
        </w:rPr>
        <w:t xml:space="preserve">within </w:t>
      </w:r>
      <w:r w:rsidR="001C4918" w:rsidRPr="00977319">
        <w:rPr>
          <w:rFonts w:cstheme="minorHAnsi"/>
        </w:rPr>
        <w:t xml:space="preserve">7 days of the date of </w:t>
      </w:r>
      <w:r w:rsidR="00E043FF">
        <w:rPr>
          <w:rFonts w:cstheme="minorHAnsi"/>
        </w:rPr>
        <w:t>moving</w:t>
      </w:r>
      <w:r w:rsidR="001C4918" w:rsidRPr="00977319">
        <w:rPr>
          <w:rFonts w:cstheme="minorHAnsi"/>
        </w:rPr>
        <w:t xml:space="preserve"> therein.</w:t>
      </w:r>
    </w:p>
    <w:p w:rsidR="00BF3052" w:rsidRPr="00977319" w:rsidRDefault="00480C55" w:rsidP="00480C55">
      <w:pPr>
        <w:pStyle w:val="Akapitzlist"/>
        <w:numPr>
          <w:ilvl w:val="0"/>
          <w:numId w:val="10"/>
        </w:numPr>
        <w:spacing w:line="360" w:lineRule="auto"/>
        <w:jc w:val="both"/>
        <w:rPr>
          <w:rFonts w:cstheme="minorHAnsi"/>
        </w:rPr>
      </w:pPr>
      <w:r w:rsidRPr="00977319">
        <w:rPr>
          <w:rFonts w:cstheme="minorHAnsi"/>
        </w:rPr>
        <w:t xml:space="preserve">The deposit serves as a financial guarantee for any damage caused by the resident to the property of the student </w:t>
      </w:r>
      <w:r w:rsidR="00E043FF">
        <w:rPr>
          <w:rFonts w:cstheme="minorHAnsi"/>
        </w:rPr>
        <w:t>house</w:t>
      </w:r>
      <w:r w:rsidRPr="00977319">
        <w:rPr>
          <w:rFonts w:cstheme="minorHAnsi"/>
        </w:rPr>
        <w:t>. If the fee is increased during the period of accommodation, the student or doctoral student shall be obliged to top up the deposit up to the amount referred to in section 1.</w:t>
      </w:r>
    </w:p>
    <w:p w:rsidR="001D1B51" w:rsidRPr="00977319" w:rsidRDefault="001D1B51" w:rsidP="001D1B51">
      <w:pPr>
        <w:pStyle w:val="Akapitzlist"/>
        <w:numPr>
          <w:ilvl w:val="0"/>
          <w:numId w:val="10"/>
        </w:numPr>
        <w:spacing w:line="360" w:lineRule="auto"/>
        <w:jc w:val="both"/>
        <w:rPr>
          <w:rFonts w:cstheme="minorHAnsi"/>
        </w:rPr>
      </w:pPr>
      <w:r w:rsidRPr="00977319">
        <w:rPr>
          <w:rFonts w:cstheme="minorHAnsi"/>
        </w:rPr>
        <w:t xml:space="preserve">The deposit shall be refunded upon resignation from further accommodation in the student </w:t>
      </w:r>
      <w:r w:rsidR="00E043FF">
        <w:rPr>
          <w:rFonts w:cstheme="minorHAnsi"/>
        </w:rPr>
        <w:t>house</w:t>
      </w:r>
      <w:r w:rsidRPr="00977319">
        <w:rPr>
          <w:rFonts w:cstheme="minorHAnsi"/>
        </w:rPr>
        <w:t>, provided that the student or doctoral student has communicated the bank account number to which it is to be returned.</w:t>
      </w:r>
    </w:p>
    <w:p w:rsidR="001D1B51" w:rsidRPr="00977319" w:rsidRDefault="001D1B51" w:rsidP="001D1B51">
      <w:pPr>
        <w:pStyle w:val="Akapitzlist"/>
        <w:numPr>
          <w:ilvl w:val="0"/>
          <w:numId w:val="10"/>
        </w:numPr>
        <w:spacing w:line="360" w:lineRule="auto"/>
        <w:jc w:val="both"/>
        <w:rPr>
          <w:rFonts w:cstheme="minorHAnsi"/>
        </w:rPr>
      </w:pPr>
      <w:r w:rsidRPr="00977319">
        <w:rPr>
          <w:rFonts w:cstheme="minorHAnsi"/>
        </w:rPr>
        <w:t xml:space="preserve">In the event of damage caused by the resident, the deposit shall be reduced by the value of the damage. The amount of the deposit to be refunded shall be determined by the appropriate student </w:t>
      </w:r>
      <w:r w:rsidR="0080288E">
        <w:rPr>
          <w:rFonts w:cstheme="minorHAnsi"/>
        </w:rPr>
        <w:t>house</w:t>
      </w:r>
      <w:r w:rsidR="0080288E" w:rsidRPr="0080288E">
        <w:rPr>
          <w:rFonts w:cstheme="minorHAnsi"/>
        </w:rPr>
        <w:t xml:space="preserve"> </w:t>
      </w:r>
      <w:r w:rsidR="0080288E" w:rsidRPr="00977319">
        <w:rPr>
          <w:rFonts w:cstheme="minorHAnsi"/>
        </w:rPr>
        <w:t>manager</w:t>
      </w:r>
      <w:r w:rsidRPr="00977319">
        <w:rPr>
          <w:rFonts w:cstheme="minorHAnsi"/>
        </w:rPr>
        <w:t>.</w:t>
      </w:r>
    </w:p>
    <w:p w:rsidR="00877B9D" w:rsidRPr="00977319" w:rsidRDefault="001D1B51" w:rsidP="001D1B51">
      <w:pPr>
        <w:pStyle w:val="Akapitzlist"/>
        <w:numPr>
          <w:ilvl w:val="0"/>
          <w:numId w:val="10"/>
        </w:numPr>
        <w:spacing w:line="360" w:lineRule="auto"/>
        <w:jc w:val="both"/>
        <w:rPr>
          <w:rFonts w:cstheme="minorHAnsi"/>
        </w:rPr>
      </w:pPr>
      <w:r w:rsidRPr="00977319">
        <w:rPr>
          <w:rFonts w:cstheme="minorHAnsi"/>
        </w:rPr>
        <w:t xml:space="preserve">If the amount of damage exceeds the amount of the deposit, the resident shall be obliged to pay the balance within 14 days of receiving a document from the student </w:t>
      </w:r>
      <w:r w:rsidR="0080288E">
        <w:rPr>
          <w:rFonts w:cstheme="minorHAnsi"/>
        </w:rPr>
        <w:t>house</w:t>
      </w:r>
      <w:r w:rsidRPr="00977319">
        <w:rPr>
          <w:rFonts w:cstheme="minorHAnsi"/>
        </w:rPr>
        <w:t xml:space="preserve"> </w:t>
      </w:r>
      <w:r w:rsidR="0080288E" w:rsidRPr="00977319">
        <w:rPr>
          <w:rFonts w:cstheme="minorHAnsi"/>
        </w:rPr>
        <w:t xml:space="preserve">administration </w:t>
      </w:r>
      <w:r w:rsidRPr="00977319">
        <w:rPr>
          <w:rFonts w:cstheme="minorHAnsi"/>
        </w:rPr>
        <w:t>stating the total value of the damage.</w:t>
      </w:r>
    </w:p>
    <w:p w:rsidR="00840C7C" w:rsidRPr="00840C7C" w:rsidRDefault="00840C7C" w:rsidP="00193F86">
      <w:pPr>
        <w:spacing w:before="240" w:line="360" w:lineRule="auto"/>
        <w:jc w:val="center"/>
        <w:rPr>
          <w:rFonts w:cstheme="minorHAnsi"/>
        </w:rPr>
      </w:pPr>
      <w:r w:rsidRPr="00840C7C">
        <w:rPr>
          <w:rFonts w:cstheme="minorHAnsi"/>
        </w:rPr>
        <w:t>§ 8</w:t>
      </w:r>
    </w:p>
    <w:p w:rsidR="00840C7C" w:rsidRPr="00840C7C" w:rsidRDefault="00840C7C" w:rsidP="00840C7C">
      <w:pPr>
        <w:pStyle w:val="Akapitzlist"/>
        <w:numPr>
          <w:ilvl w:val="0"/>
          <w:numId w:val="14"/>
        </w:numPr>
        <w:spacing w:line="360" w:lineRule="auto"/>
        <w:jc w:val="both"/>
        <w:rPr>
          <w:rFonts w:cstheme="minorHAnsi"/>
        </w:rPr>
      </w:pPr>
      <w:r w:rsidRPr="00840C7C">
        <w:rPr>
          <w:rFonts w:cstheme="minorHAnsi"/>
        </w:rPr>
        <w:t>The prepayment and deposit shall be paid by bank transfer to the University's bank account.</w:t>
      </w:r>
    </w:p>
    <w:p w:rsidR="00840C7C" w:rsidRPr="00840C7C" w:rsidRDefault="00840C7C" w:rsidP="00840C7C">
      <w:pPr>
        <w:pStyle w:val="Akapitzlist"/>
        <w:numPr>
          <w:ilvl w:val="0"/>
          <w:numId w:val="14"/>
        </w:numPr>
        <w:spacing w:line="360" w:lineRule="auto"/>
        <w:jc w:val="both"/>
        <w:rPr>
          <w:rFonts w:cstheme="minorHAnsi"/>
        </w:rPr>
      </w:pPr>
      <w:r w:rsidRPr="00840C7C">
        <w:rPr>
          <w:rFonts w:cstheme="minorHAnsi"/>
        </w:rPr>
        <w:t>The date of receipt of the prepayment and deposit shall be the date on which the University's bank account is credited.</w:t>
      </w:r>
    </w:p>
    <w:p w:rsidR="00840C7C" w:rsidRPr="00840C7C" w:rsidRDefault="00840C7C" w:rsidP="00840C7C">
      <w:pPr>
        <w:pStyle w:val="Akapitzlist"/>
        <w:numPr>
          <w:ilvl w:val="0"/>
          <w:numId w:val="14"/>
        </w:numPr>
        <w:spacing w:line="360" w:lineRule="auto"/>
        <w:jc w:val="both"/>
        <w:rPr>
          <w:rFonts w:cstheme="minorHAnsi"/>
        </w:rPr>
      </w:pPr>
      <w:r w:rsidRPr="00840C7C">
        <w:rPr>
          <w:rFonts w:cstheme="minorHAnsi"/>
        </w:rPr>
        <w:t xml:space="preserve">In the event of the deposit not being paid within the prescribed period, the student or doctoral student shall be obliged to vacate the room </w:t>
      </w:r>
      <w:r w:rsidR="0080288E">
        <w:rPr>
          <w:rFonts w:cstheme="minorHAnsi"/>
        </w:rPr>
        <w:t>without further notice.</w:t>
      </w:r>
    </w:p>
    <w:p w:rsidR="00EA350D" w:rsidRPr="00977319" w:rsidRDefault="00EA350D" w:rsidP="00193F86">
      <w:pPr>
        <w:spacing w:before="240" w:line="360" w:lineRule="auto"/>
        <w:jc w:val="center"/>
        <w:rPr>
          <w:rFonts w:cstheme="minorHAnsi"/>
        </w:rPr>
      </w:pPr>
      <w:r w:rsidRPr="00977319">
        <w:rPr>
          <w:rFonts w:cstheme="minorHAnsi"/>
        </w:rPr>
        <w:t>§ 9</w:t>
      </w:r>
    </w:p>
    <w:p w:rsidR="00EF165F" w:rsidRPr="00977319" w:rsidRDefault="00EA350D" w:rsidP="00EF165F">
      <w:pPr>
        <w:spacing w:line="360" w:lineRule="auto"/>
        <w:jc w:val="both"/>
        <w:rPr>
          <w:rFonts w:cstheme="minorHAnsi"/>
        </w:rPr>
      </w:pPr>
      <w:r w:rsidRPr="00977319">
        <w:rPr>
          <w:rFonts w:cstheme="minorHAnsi"/>
        </w:rPr>
        <w:t xml:space="preserve">If there is a possibility, a student or doctoral student may leave personal belongings for safekeeping in a separate storage room of the student </w:t>
      </w:r>
      <w:r w:rsidR="0080288E">
        <w:rPr>
          <w:rFonts w:cstheme="minorHAnsi"/>
        </w:rPr>
        <w:t>house</w:t>
      </w:r>
      <w:r w:rsidRPr="00977319">
        <w:rPr>
          <w:rFonts w:cstheme="minorHAnsi"/>
        </w:rPr>
        <w:t xml:space="preserve"> at no extra charge.</w:t>
      </w:r>
    </w:p>
    <w:p w:rsidR="00EF165F" w:rsidRPr="00977319" w:rsidRDefault="00EF165F" w:rsidP="00193F86">
      <w:pPr>
        <w:spacing w:before="240" w:line="360" w:lineRule="auto"/>
        <w:jc w:val="center"/>
        <w:rPr>
          <w:rFonts w:cstheme="minorHAnsi"/>
        </w:rPr>
      </w:pPr>
      <w:r w:rsidRPr="00977319">
        <w:rPr>
          <w:rFonts w:cstheme="minorHAnsi"/>
        </w:rPr>
        <w:t>§ 10</w:t>
      </w:r>
    </w:p>
    <w:p w:rsidR="00EA350D" w:rsidRPr="00977319" w:rsidRDefault="00FA5378" w:rsidP="000E184B">
      <w:pPr>
        <w:spacing w:line="360" w:lineRule="auto"/>
        <w:jc w:val="both"/>
        <w:rPr>
          <w:rFonts w:cstheme="minorHAnsi"/>
          <w:lang w:val="en-US"/>
        </w:rPr>
      </w:pPr>
      <w:r w:rsidRPr="00977319">
        <w:rPr>
          <w:rFonts w:cstheme="minorHAnsi"/>
        </w:rPr>
        <w:t xml:space="preserve">The NCU Rector’s </w:t>
      </w:r>
      <w:r w:rsidR="000E184B" w:rsidRPr="00977319">
        <w:rPr>
          <w:rFonts w:cstheme="minorHAnsi"/>
          <w:lang w:val="en-US"/>
        </w:rPr>
        <w:t xml:space="preserve">Order No. 172 of 11 August 2021 on </w:t>
      </w:r>
      <w:r w:rsidR="00E518E4" w:rsidRPr="00977319">
        <w:rPr>
          <w:rFonts w:cstheme="minorHAnsi"/>
          <w:lang w:val="en-US"/>
        </w:rPr>
        <w:t>payment</w:t>
      </w:r>
      <w:r w:rsidR="000E184B" w:rsidRPr="00977319">
        <w:rPr>
          <w:rFonts w:cstheme="minorHAnsi"/>
          <w:lang w:val="en-US"/>
        </w:rPr>
        <w:t xml:space="preserve"> for accommodation in student </w:t>
      </w:r>
      <w:r w:rsidR="0080288E">
        <w:rPr>
          <w:rFonts w:cstheme="minorHAnsi"/>
          <w:lang w:val="en-US"/>
        </w:rPr>
        <w:t>houses</w:t>
      </w:r>
      <w:r w:rsidR="00E414CD" w:rsidRPr="00977319">
        <w:rPr>
          <w:rFonts w:cstheme="minorHAnsi"/>
          <w:lang w:val="en-US"/>
        </w:rPr>
        <w:t xml:space="preserve"> </w:t>
      </w:r>
      <w:r w:rsidR="00E518E4" w:rsidRPr="00977319">
        <w:rPr>
          <w:rFonts w:cstheme="minorHAnsi"/>
          <w:lang w:val="en-US"/>
        </w:rPr>
        <w:t>of</w:t>
      </w:r>
      <w:r w:rsidR="00E414CD" w:rsidRPr="00977319">
        <w:rPr>
          <w:rFonts w:cstheme="minorHAnsi"/>
          <w:lang w:val="en-US"/>
        </w:rPr>
        <w:t xml:space="preserve"> the Nicolaus Copernicus University in </w:t>
      </w:r>
      <w:proofErr w:type="spellStart"/>
      <w:r w:rsidR="00E414CD" w:rsidRPr="00977319">
        <w:rPr>
          <w:rFonts w:cstheme="minorHAnsi"/>
          <w:lang w:val="en-US"/>
        </w:rPr>
        <w:t>Toruń</w:t>
      </w:r>
      <w:proofErr w:type="spellEnd"/>
      <w:r w:rsidR="000E184B" w:rsidRPr="00977319">
        <w:rPr>
          <w:rFonts w:cstheme="minorHAnsi"/>
          <w:lang w:val="en-US"/>
        </w:rPr>
        <w:t xml:space="preserve"> (</w:t>
      </w:r>
      <w:r w:rsidRPr="00977319">
        <w:rPr>
          <w:rFonts w:cstheme="minorHAnsi"/>
          <w:lang w:val="en-US"/>
        </w:rPr>
        <w:t xml:space="preserve">NCU </w:t>
      </w:r>
      <w:r w:rsidR="000E184B" w:rsidRPr="00977319">
        <w:rPr>
          <w:rFonts w:cstheme="minorHAnsi"/>
          <w:lang w:val="en-US"/>
        </w:rPr>
        <w:t xml:space="preserve">Legal Bulletin, 2021, item 287) and </w:t>
      </w:r>
      <w:r w:rsidRPr="00977319">
        <w:rPr>
          <w:rFonts w:cstheme="minorHAnsi"/>
          <w:lang w:val="en-US"/>
        </w:rPr>
        <w:lastRenderedPageBreak/>
        <w:t>t</w:t>
      </w:r>
      <w:r w:rsidRPr="00977319">
        <w:rPr>
          <w:rFonts w:cstheme="minorHAnsi"/>
        </w:rPr>
        <w:t>he NCU Rector’s</w:t>
      </w:r>
      <w:r w:rsidRPr="00977319">
        <w:rPr>
          <w:rFonts w:cstheme="minorHAnsi"/>
          <w:lang w:val="en-US"/>
        </w:rPr>
        <w:t xml:space="preserve"> </w:t>
      </w:r>
      <w:r w:rsidR="000E184B" w:rsidRPr="00977319">
        <w:rPr>
          <w:rFonts w:cstheme="minorHAnsi"/>
          <w:lang w:val="en-US"/>
        </w:rPr>
        <w:t xml:space="preserve">Order No. 103 of 27 May 2022 on </w:t>
      </w:r>
      <w:r w:rsidR="00E518E4" w:rsidRPr="00977319">
        <w:rPr>
          <w:rFonts w:cstheme="minorHAnsi"/>
          <w:lang w:val="en-US"/>
        </w:rPr>
        <w:t>payment</w:t>
      </w:r>
      <w:r w:rsidR="000E184B" w:rsidRPr="00977319">
        <w:rPr>
          <w:rFonts w:cstheme="minorHAnsi"/>
          <w:lang w:val="en-US"/>
        </w:rPr>
        <w:t xml:space="preserve"> for accommodation in student </w:t>
      </w:r>
      <w:r w:rsidR="000D283F">
        <w:rPr>
          <w:rFonts w:cstheme="minorHAnsi"/>
          <w:lang w:val="en-US"/>
        </w:rPr>
        <w:t>houses</w:t>
      </w:r>
      <w:r w:rsidR="00E414CD" w:rsidRPr="00977319">
        <w:rPr>
          <w:rFonts w:cstheme="minorHAnsi"/>
          <w:lang w:val="en-US"/>
        </w:rPr>
        <w:t xml:space="preserve"> </w:t>
      </w:r>
      <w:r w:rsidR="00E518E4" w:rsidRPr="00977319">
        <w:rPr>
          <w:rFonts w:cstheme="minorHAnsi"/>
          <w:lang w:val="en-US"/>
        </w:rPr>
        <w:t>of</w:t>
      </w:r>
      <w:r w:rsidR="000E184B" w:rsidRPr="00977319">
        <w:rPr>
          <w:rFonts w:cstheme="minorHAnsi"/>
          <w:lang w:val="en-US"/>
        </w:rPr>
        <w:t xml:space="preserve"> </w:t>
      </w:r>
      <w:r w:rsidR="00E414CD" w:rsidRPr="00977319">
        <w:rPr>
          <w:rFonts w:cstheme="minorHAnsi"/>
          <w:lang w:val="en-US"/>
        </w:rPr>
        <w:t xml:space="preserve">the Nicolaus Copernicus University in </w:t>
      </w:r>
      <w:proofErr w:type="spellStart"/>
      <w:r w:rsidR="00E414CD" w:rsidRPr="00977319">
        <w:rPr>
          <w:rFonts w:cstheme="minorHAnsi"/>
          <w:lang w:val="en-US"/>
        </w:rPr>
        <w:t>Toruń</w:t>
      </w:r>
      <w:proofErr w:type="spellEnd"/>
      <w:r w:rsidR="00E414CD" w:rsidRPr="00977319">
        <w:rPr>
          <w:rFonts w:cstheme="minorHAnsi"/>
          <w:lang w:val="en-US"/>
        </w:rPr>
        <w:t xml:space="preserve"> </w:t>
      </w:r>
      <w:r w:rsidR="000E184B" w:rsidRPr="00977319">
        <w:rPr>
          <w:rFonts w:cstheme="minorHAnsi"/>
          <w:lang w:val="en-US"/>
        </w:rPr>
        <w:t>(</w:t>
      </w:r>
      <w:r w:rsidR="0009392F" w:rsidRPr="00977319">
        <w:rPr>
          <w:rFonts w:cstheme="minorHAnsi"/>
          <w:lang w:val="en-US"/>
        </w:rPr>
        <w:t xml:space="preserve">NCU </w:t>
      </w:r>
      <w:r w:rsidR="000E184B" w:rsidRPr="00977319">
        <w:rPr>
          <w:rFonts w:cstheme="minorHAnsi"/>
          <w:lang w:val="en-US"/>
        </w:rPr>
        <w:t>Legal Bulletin, 2022, item 171) are repealed.</w:t>
      </w:r>
    </w:p>
    <w:p w:rsidR="00CE7D9F" w:rsidRPr="00977319" w:rsidRDefault="00CE7D9F" w:rsidP="00193F86">
      <w:pPr>
        <w:spacing w:before="240" w:line="360" w:lineRule="auto"/>
        <w:jc w:val="center"/>
        <w:rPr>
          <w:rFonts w:cstheme="minorHAnsi"/>
          <w:lang w:val="en-US"/>
        </w:rPr>
      </w:pPr>
      <w:r w:rsidRPr="00977319">
        <w:rPr>
          <w:rFonts w:cstheme="minorHAnsi"/>
          <w:lang w:val="en-US"/>
        </w:rPr>
        <w:t>§ 11</w:t>
      </w:r>
    </w:p>
    <w:p w:rsidR="00CE7D9F" w:rsidRPr="00977319" w:rsidRDefault="00CE7D9F" w:rsidP="00CE7D9F">
      <w:pPr>
        <w:pStyle w:val="Akapitzlist"/>
        <w:numPr>
          <w:ilvl w:val="0"/>
          <w:numId w:val="12"/>
        </w:numPr>
        <w:spacing w:line="360" w:lineRule="auto"/>
        <w:jc w:val="both"/>
        <w:rPr>
          <w:rFonts w:cstheme="minorHAnsi"/>
          <w:lang w:val="en-US"/>
        </w:rPr>
      </w:pPr>
      <w:r w:rsidRPr="00977319">
        <w:rPr>
          <w:rFonts w:cstheme="minorHAnsi"/>
          <w:lang w:val="en-US"/>
        </w:rPr>
        <w:t>The existing provisions shall apply to deposits paid before the order comes into force.</w:t>
      </w:r>
    </w:p>
    <w:p w:rsidR="0009392F" w:rsidRPr="00977319" w:rsidRDefault="00CE7D9F" w:rsidP="00CE7D9F">
      <w:pPr>
        <w:pStyle w:val="Akapitzlist"/>
        <w:numPr>
          <w:ilvl w:val="0"/>
          <w:numId w:val="12"/>
        </w:numPr>
        <w:spacing w:line="360" w:lineRule="auto"/>
        <w:jc w:val="both"/>
        <w:rPr>
          <w:rFonts w:cstheme="minorHAnsi"/>
          <w:lang w:val="en-US"/>
        </w:rPr>
      </w:pPr>
      <w:r w:rsidRPr="00977319">
        <w:rPr>
          <w:rFonts w:cstheme="minorHAnsi"/>
          <w:lang w:val="en-US"/>
        </w:rPr>
        <w:t>The order is effective as of 1 October 2023 with the exception of § 7, which is effective as of 1 September 2023 and applies to the academic year 2023/2024.</w:t>
      </w:r>
    </w:p>
    <w:p w:rsidR="00977319" w:rsidRDefault="00977319" w:rsidP="00977319">
      <w:pPr>
        <w:pStyle w:val="Default"/>
        <w:spacing w:line="360" w:lineRule="auto"/>
        <w:ind w:left="4956" w:firstLine="708"/>
        <w:rPr>
          <w:rFonts w:asciiTheme="minorHAnsi" w:hAnsiTheme="minorHAnsi" w:cstheme="minorHAnsi"/>
          <w:lang w:val="en-US"/>
        </w:rPr>
      </w:pPr>
    </w:p>
    <w:p w:rsidR="00977319" w:rsidRPr="00977319" w:rsidRDefault="00977319" w:rsidP="00977319">
      <w:pPr>
        <w:pStyle w:val="Default"/>
        <w:spacing w:line="360" w:lineRule="auto"/>
        <w:ind w:left="4956" w:firstLine="708"/>
        <w:rPr>
          <w:rFonts w:asciiTheme="minorHAnsi" w:hAnsiTheme="minorHAnsi" w:cstheme="minorHAnsi"/>
          <w:lang w:val="en-US"/>
        </w:rPr>
      </w:pPr>
      <w:r w:rsidRPr="00977319">
        <w:rPr>
          <w:rFonts w:asciiTheme="minorHAnsi" w:hAnsiTheme="minorHAnsi" w:cstheme="minorHAnsi"/>
          <w:lang w:val="en-US"/>
        </w:rPr>
        <w:t xml:space="preserve">RECTOR </w:t>
      </w:r>
    </w:p>
    <w:p w:rsidR="00977319" w:rsidRPr="00977319" w:rsidRDefault="00977319">
      <w:pPr>
        <w:spacing w:line="360" w:lineRule="auto"/>
        <w:ind w:left="4956"/>
        <w:rPr>
          <w:rFonts w:cstheme="minorHAnsi"/>
          <w:lang w:val="en-US"/>
        </w:rPr>
      </w:pPr>
      <w:r w:rsidRPr="00977319">
        <w:rPr>
          <w:rFonts w:cstheme="minorHAnsi"/>
        </w:rPr>
        <w:t xml:space="preserve">prof. </w:t>
      </w:r>
      <w:proofErr w:type="spellStart"/>
      <w:r w:rsidRPr="00977319">
        <w:rPr>
          <w:rFonts w:cstheme="minorHAnsi"/>
        </w:rPr>
        <w:t>dr</w:t>
      </w:r>
      <w:proofErr w:type="spellEnd"/>
      <w:r w:rsidRPr="00977319">
        <w:rPr>
          <w:rFonts w:cstheme="minorHAnsi"/>
        </w:rPr>
        <w:t xml:space="preserve"> </w:t>
      </w:r>
      <w:proofErr w:type="spellStart"/>
      <w:r w:rsidRPr="00977319">
        <w:rPr>
          <w:rFonts w:cstheme="minorHAnsi"/>
        </w:rPr>
        <w:t>hab</w:t>
      </w:r>
      <w:r w:rsidR="006F1DCA">
        <w:rPr>
          <w:rFonts w:cstheme="minorHAnsi"/>
        </w:rPr>
        <w:t>il</w:t>
      </w:r>
      <w:proofErr w:type="spellEnd"/>
      <w:r w:rsidRPr="00977319">
        <w:rPr>
          <w:rFonts w:cstheme="minorHAnsi"/>
        </w:rPr>
        <w:t xml:space="preserve">. Andrzej </w:t>
      </w:r>
      <w:proofErr w:type="spellStart"/>
      <w:r w:rsidRPr="00977319">
        <w:rPr>
          <w:rFonts w:cstheme="minorHAnsi"/>
        </w:rPr>
        <w:t>Sokala</w:t>
      </w:r>
      <w:proofErr w:type="spellEnd"/>
    </w:p>
    <w:p w:rsidR="006F1DCA" w:rsidRPr="00977319" w:rsidRDefault="006F1DCA">
      <w:pPr>
        <w:spacing w:line="360" w:lineRule="auto"/>
        <w:ind w:left="4956"/>
        <w:rPr>
          <w:rFonts w:cstheme="minorHAnsi"/>
          <w:lang w:val="en-US"/>
        </w:rPr>
      </w:pPr>
    </w:p>
    <w:sectPr w:rsidR="006F1DCA" w:rsidRPr="00977319" w:rsidSect="00B975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330A8"/>
    <w:multiLevelType w:val="hybridMultilevel"/>
    <w:tmpl w:val="764475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0E7EFE"/>
    <w:multiLevelType w:val="hybridMultilevel"/>
    <w:tmpl w:val="227408F2"/>
    <w:lvl w:ilvl="0" w:tplc="04150011">
      <w:start w:val="1"/>
      <w:numFmt w:val="decimal"/>
      <w:lvlText w:val="%1)"/>
      <w:lvlJc w:val="left"/>
      <w:pPr>
        <w:ind w:left="360" w:hanging="360"/>
      </w:p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2" w15:restartNumberingAfterBreak="0">
    <w:nsid w:val="18E11FD7"/>
    <w:multiLevelType w:val="hybridMultilevel"/>
    <w:tmpl w:val="641049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C22BD3"/>
    <w:multiLevelType w:val="hybridMultilevel"/>
    <w:tmpl w:val="DE9CC55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1F291203"/>
    <w:multiLevelType w:val="hybridMultilevel"/>
    <w:tmpl w:val="0C9281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A3D15EE"/>
    <w:multiLevelType w:val="hybridMultilevel"/>
    <w:tmpl w:val="D46A9FB8"/>
    <w:lvl w:ilvl="0" w:tplc="0415000F">
      <w:start w:val="1"/>
      <w:numFmt w:val="decimal"/>
      <w:lvlText w:val="%1."/>
      <w:lvlJc w:val="left"/>
      <w:pPr>
        <w:ind w:left="720" w:hanging="360"/>
      </w:pPr>
    </w:lvl>
    <w:lvl w:ilvl="1" w:tplc="FFFFFFFF" w:tentative="1">
      <w:start w:val="1"/>
      <w:numFmt w:val="lowerLetter"/>
      <w:lvlText w:val="%2."/>
      <w:lvlJc w:val="left"/>
      <w:pPr>
        <w:ind w:left="732" w:hanging="360"/>
      </w:pPr>
    </w:lvl>
    <w:lvl w:ilvl="2" w:tplc="FFFFFFFF" w:tentative="1">
      <w:start w:val="1"/>
      <w:numFmt w:val="lowerRoman"/>
      <w:lvlText w:val="%3."/>
      <w:lvlJc w:val="right"/>
      <w:pPr>
        <w:ind w:left="1452" w:hanging="180"/>
      </w:pPr>
    </w:lvl>
    <w:lvl w:ilvl="3" w:tplc="FFFFFFFF" w:tentative="1">
      <w:start w:val="1"/>
      <w:numFmt w:val="decimal"/>
      <w:lvlText w:val="%4."/>
      <w:lvlJc w:val="left"/>
      <w:pPr>
        <w:ind w:left="2172" w:hanging="360"/>
      </w:pPr>
    </w:lvl>
    <w:lvl w:ilvl="4" w:tplc="FFFFFFFF" w:tentative="1">
      <w:start w:val="1"/>
      <w:numFmt w:val="lowerLetter"/>
      <w:lvlText w:val="%5."/>
      <w:lvlJc w:val="left"/>
      <w:pPr>
        <w:ind w:left="2892" w:hanging="360"/>
      </w:pPr>
    </w:lvl>
    <w:lvl w:ilvl="5" w:tplc="FFFFFFFF" w:tentative="1">
      <w:start w:val="1"/>
      <w:numFmt w:val="lowerRoman"/>
      <w:lvlText w:val="%6."/>
      <w:lvlJc w:val="right"/>
      <w:pPr>
        <w:ind w:left="3612" w:hanging="180"/>
      </w:pPr>
    </w:lvl>
    <w:lvl w:ilvl="6" w:tplc="FFFFFFFF" w:tentative="1">
      <w:start w:val="1"/>
      <w:numFmt w:val="decimal"/>
      <w:lvlText w:val="%7."/>
      <w:lvlJc w:val="left"/>
      <w:pPr>
        <w:ind w:left="4332" w:hanging="360"/>
      </w:pPr>
    </w:lvl>
    <w:lvl w:ilvl="7" w:tplc="FFFFFFFF" w:tentative="1">
      <w:start w:val="1"/>
      <w:numFmt w:val="lowerLetter"/>
      <w:lvlText w:val="%8."/>
      <w:lvlJc w:val="left"/>
      <w:pPr>
        <w:ind w:left="5052" w:hanging="360"/>
      </w:pPr>
    </w:lvl>
    <w:lvl w:ilvl="8" w:tplc="FFFFFFFF" w:tentative="1">
      <w:start w:val="1"/>
      <w:numFmt w:val="lowerRoman"/>
      <w:lvlText w:val="%9."/>
      <w:lvlJc w:val="right"/>
      <w:pPr>
        <w:ind w:left="5772" w:hanging="180"/>
      </w:pPr>
    </w:lvl>
  </w:abstractNum>
  <w:abstractNum w:abstractNumId="6" w15:restartNumberingAfterBreak="0">
    <w:nsid w:val="2A5C36EB"/>
    <w:multiLevelType w:val="hybridMultilevel"/>
    <w:tmpl w:val="0C9281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3C2428"/>
    <w:multiLevelType w:val="hybridMultilevel"/>
    <w:tmpl w:val="A2A879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C20308"/>
    <w:multiLevelType w:val="hybridMultilevel"/>
    <w:tmpl w:val="88B2A2F6"/>
    <w:lvl w:ilvl="0" w:tplc="0415000F">
      <w:start w:val="1"/>
      <w:numFmt w:val="decimal"/>
      <w:lvlText w:val="%1."/>
      <w:lvlJc w:val="left"/>
      <w:pPr>
        <w:ind w:left="720" w:hanging="360"/>
      </w:pPr>
    </w:lvl>
    <w:lvl w:ilvl="1" w:tplc="2F9CC5A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9FB54F1"/>
    <w:multiLevelType w:val="hybridMultilevel"/>
    <w:tmpl w:val="B98A5A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FCA1C4F"/>
    <w:multiLevelType w:val="hybridMultilevel"/>
    <w:tmpl w:val="A2A879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E260267"/>
    <w:multiLevelType w:val="hybridMultilevel"/>
    <w:tmpl w:val="D780E57C"/>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ED81802"/>
    <w:multiLevelType w:val="hybridMultilevel"/>
    <w:tmpl w:val="6C98A5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D1443BE"/>
    <w:multiLevelType w:val="hybridMultilevel"/>
    <w:tmpl w:val="87A082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91285065">
    <w:abstractNumId w:val="2"/>
  </w:num>
  <w:num w:numId="2" w16cid:durableId="505824908">
    <w:abstractNumId w:val="0"/>
  </w:num>
  <w:num w:numId="3" w16cid:durableId="1773434268">
    <w:abstractNumId w:val="6"/>
  </w:num>
  <w:num w:numId="4" w16cid:durableId="571894847">
    <w:abstractNumId w:val="4"/>
  </w:num>
  <w:num w:numId="5" w16cid:durableId="1613324186">
    <w:abstractNumId w:val="12"/>
  </w:num>
  <w:num w:numId="6" w16cid:durableId="1738672113">
    <w:abstractNumId w:val="11"/>
  </w:num>
  <w:num w:numId="7" w16cid:durableId="1063017197">
    <w:abstractNumId w:val="13"/>
  </w:num>
  <w:num w:numId="8" w16cid:durableId="1661230290">
    <w:abstractNumId w:val="3"/>
  </w:num>
  <w:num w:numId="9" w16cid:durableId="1546210262">
    <w:abstractNumId w:val="1"/>
  </w:num>
  <w:num w:numId="10" w16cid:durableId="1145316368">
    <w:abstractNumId w:val="8"/>
  </w:num>
  <w:num w:numId="11" w16cid:durableId="267005994">
    <w:abstractNumId w:val="5"/>
  </w:num>
  <w:num w:numId="12" w16cid:durableId="1678312472">
    <w:abstractNumId w:val="7"/>
  </w:num>
  <w:num w:numId="13" w16cid:durableId="1279995614">
    <w:abstractNumId w:val="10"/>
  </w:num>
  <w:num w:numId="14" w16cid:durableId="2645779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44"/>
    <w:rsid w:val="0005568B"/>
    <w:rsid w:val="0009392F"/>
    <w:rsid w:val="000B532F"/>
    <w:rsid w:val="000C5EF5"/>
    <w:rsid w:val="000D283F"/>
    <w:rsid w:val="000E184B"/>
    <w:rsid w:val="00113CC4"/>
    <w:rsid w:val="00125203"/>
    <w:rsid w:val="00150E8C"/>
    <w:rsid w:val="001519F2"/>
    <w:rsid w:val="001602E5"/>
    <w:rsid w:val="00165765"/>
    <w:rsid w:val="00171516"/>
    <w:rsid w:val="00193F86"/>
    <w:rsid w:val="001A7D77"/>
    <w:rsid w:val="001C4918"/>
    <w:rsid w:val="001C6E4F"/>
    <w:rsid w:val="001D1B51"/>
    <w:rsid w:val="001D4BEE"/>
    <w:rsid w:val="001F4064"/>
    <w:rsid w:val="00216CDD"/>
    <w:rsid w:val="00272DDC"/>
    <w:rsid w:val="002C43BD"/>
    <w:rsid w:val="00336946"/>
    <w:rsid w:val="00353B3E"/>
    <w:rsid w:val="0036324E"/>
    <w:rsid w:val="00372AE4"/>
    <w:rsid w:val="003863AE"/>
    <w:rsid w:val="003B19FD"/>
    <w:rsid w:val="003B7161"/>
    <w:rsid w:val="00402337"/>
    <w:rsid w:val="0044360C"/>
    <w:rsid w:val="004534D3"/>
    <w:rsid w:val="00480C55"/>
    <w:rsid w:val="004A2F74"/>
    <w:rsid w:val="004D168F"/>
    <w:rsid w:val="004D1893"/>
    <w:rsid w:val="004E5245"/>
    <w:rsid w:val="004E713D"/>
    <w:rsid w:val="00524F38"/>
    <w:rsid w:val="005542D4"/>
    <w:rsid w:val="00577E20"/>
    <w:rsid w:val="005D527C"/>
    <w:rsid w:val="006020D7"/>
    <w:rsid w:val="0064553C"/>
    <w:rsid w:val="0067451D"/>
    <w:rsid w:val="00694C69"/>
    <w:rsid w:val="006C5272"/>
    <w:rsid w:val="006D1CF8"/>
    <w:rsid w:val="006D2B8D"/>
    <w:rsid w:val="006F1DCA"/>
    <w:rsid w:val="007E59E1"/>
    <w:rsid w:val="0080288E"/>
    <w:rsid w:val="00821030"/>
    <w:rsid w:val="00840C7C"/>
    <w:rsid w:val="00856A66"/>
    <w:rsid w:val="00864482"/>
    <w:rsid w:val="00877B9D"/>
    <w:rsid w:val="009100E5"/>
    <w:rsid w:val="0092619F"/>
    <w:rsid w:val="00977319"/>
    <w:rsid w:val="009F7A8C"/>
    <w:rsid w:val="00A153C8"/>
    <w:rsid w:val="00A600FF"/>
    <w:rsid w:val="00A7714F"/>
    <w:rsid w:val="00A838DD"/>
    <w:rsid w:val="00AE5D94"/>
    <w:rsid w:val="00AF5AA9"/>
    <w:rsid w:val="00B12D8B"/>
    <w:rsid w:val="00B167BA"/>
    <w:rsid w:val="00B3274B"/>
    <w:rsid w:val="00B536D8"/>
    <w:rsid w:val="00B97597"/>
    <w:rsid w:val="00BB216D"/>
    <w:rsid w:val="00BE611A"/>
    <w:rsid w:val="00BF3052"/>
    <w:rsid w:val="00C43AF8"/>
    <w:rsid w:val="00C66950"/>
    <w:rsid w:val="00C806DA"/>
    <w:rsid w:val="00C87115"/>
    <w:rsid w:val="00CE7D9F"/>
    <w:rsid w:val="00D443A3"/>
    <w:rsid w:val="00D855D1"/>
    <w:rsid w:val="00DA0A91"/>
    <w:rsid w:val="00E043FF"/>
    <w:rsid w:val="00E14D7B"/>
    <w:rsid w:val="00E221F7"/>
    <w:rsid w:val="00E414CD"/>
    <w:rsid w:val="00E518E4"/>
    <w:rsid w:val="00E903D3"/>
    <w:rsid w:val="00EA350D"/>
    <w:rsid w:val="00ED084E"/>
    <w:rsid w:val="00EE0444"/>
    <w:rsid w:val="00EF165F"/>
    <w:rsid w:val="00F04F46"/>
    <w:rsid w:val="00F37A5C"/>
    <w:rsid w:val="00F4173D"/>
    <w:rsid w:val="00F45D22"/>
    <w:rsid w:val="00FA5378"/>
    <w:rsid w:val="00FB70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2A6962F-598D-3645-8D3D-A813DBFF2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806DA"/>
    <w:pPr>
      <w:ind w:left="720"/>
      <w:contextualSpacing/>
    </w:pPr>
  </w:style>
  <w:style w:type="paragraph" w:customStyle="1" w:styleId="Default">
    <w:name w:val="Default"/>
    <w:rsid w:val="00EF165F"/>
    <w:pPr>
      <w:autoSpaceDE w:val="0"/>
      <w:autoSpaceDN w:val="0"/>
      <w:adjustRightInd w:val="0"/>
    </w:pPr>
    <w:rPr>
      <w:rFonts w:ascii="Times New Roman" w:hAnsi="Times New Roman" w:cs="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5</Pages>
  <Words>1290</Words>
  <Characters>5864</Characters>
  <Application>Microsoft Office Word</Application>
  <DocSecurity>0</DocSecurity>
  <Lines>127</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Hućko</dc:creator>
  <cp:keywords/>
  <dc:description/>
  <cp:lastModifiedBy>Anna Hućko</cp:lastModifiedBy>
  <cp:revision>27</cp:revision>
  <dcterms:created xsi:type="dcterms:W3CDTF">2023-07-21T10:38:00Z</dcterms:created>
  <dcterms:modified xsi:type="dcterms:W3CDTF">2023-07-24T17:11:00Z</dcterms:modified>
</cp:coreProperties>
</file>